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34B33" w:rsidRDefault="00912E7B" w:rsidP="00BE55D0">
      <w:pPr>
        <w:spacing w:after="0" w:line="408" w:lineRule="auto"/>
        <w:ind w:left="120"/>
        <w:jc w:val="center"/>
        <w:rPr>
          <w:rFonts w:ascii="Times New Roman" w:hAnsi="Times New Roman"/>
          <w:b/>
          <w:color w:val="000000"/>
          <w:sz w:val="28"/>
        </w:rPr>
      </w:pPr>
      <w:r>
        <w:rPr>
          <w:rFonts w:ascii="Times New Roman" w:hAnsi="Times New Roman"/>
          <w:b/>
          <w:color w:val="000000"/>
          <w:sz w:val="28"/>
          <w:lang w:val="ru-RU"/>
        </w:rPr>
        <w:t xml:space="preserve"> </w:t>
      </w:r>
      <w:r w:rsidR="00BE55D0">
        <w:rPr>
          <w:rFonts w:ascii="Times New Roman" w:hAnsi="Times New Roman"/>
          <w:b/>
          <w:noProof/>
          <w:color w:val="000000"/>
          <w:sz w:val="28"/>
          <w:lang w:val="ru-RU" w:eastAsia="ru-RU"/>
        </w:rPr>
        <w:drawing>
          <wp:inline distT="0" distB="0" distL="0" distR="0">
            <wp:extent cx="7265670" cy="803148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7264400" cy="8030076"/>
                    </a:xfrm>
                    <a:prstGeom prst="rect">
                      <a:avLst/>
                    </a:prstGeom>
                    <a:noFill/>
                    <a:ln w="9525">
                      <a:noFill/>
                      <a:miter lim="800000"/>
                      <a:headEnd/>
                      <a:tailEnd/>
                    </a:ln>
                  </pic:spPr>
                </pic:pic>
              </a:graphicData>
            </a:graphic>
          </wp:inline>
        </w:drawing>
      </w:r>
      <w:bookmarkStart w:id="0" w:name="block-20257090"/>
      <w:bookmarkStart w:id="1" w:name="block-18508697"/>
      <w:r w:rsidR="00BE55D0">
        <w:rPr>
          <w:rFonts w:ascii="Times New Roman" w:hAnsi="Times New Roman"/>
          <w:b/>
          <w:color w:val="000000"/>
          <w:sz w:val="28"/>
        </w:rPr>
        <w:t xml:space="preserve"> </w:t>
      </w:r>
    </w:p>
    <w:bookmarkEnd w:id="0"/>
    <w:bookmarkEnd w:id="1"/>
    <w:p w:rsidR="00BE55D0" w:rsidRDefault="00BE55D0" w:rsidP="00BE55D0">
      <w:pPr>
        <w:spacing w:after="0"/>
        <w:ind w:left="120" w:firstLineChars="350" w:firstLine="843"/>
        <w:rPr>
          <w:rFonts w:ascii="Times New Roman" w:hAnsi="Times New Roman" w:cs="Times New Roman"/>
          <w:b/>
          <w:color w:val="000000"/>
          <w:sz w:val="24"/>
          <w:szCs w:val="24"/>
        </w:rPr>
      </w:pPr>
    </w:p>
    <w:p w:rsidR="00BE55D0" w:rsidRDefault="00BE55D0" w:rsidP="00BE55D0">
      <w:pPr>
        <w:spacing w:after="0"/>
        <w:ind w:left="120" w:firstLineChars="350" w:firstLine="843"/>
        <w:rPr>
          <w:rFonts w:ascii="Times New Roman" w:hAnsi="Times New Roman" w:cs="Times New Roman"/>
          <w:b/>
          <w:color w:val="000000"/>
          <w:sz w:val="24"/>
          <w:szCs w:val="24"/>
        </w:rPr>
      </w:pPr>
    </w:p>
    <w:p w:rsidR="00BE55D0" w:rsidRDefault="00BE55D0" w:rsidP="00BE55D0">
      <w:pPr>
        <w:spacing w:after="0"/>
        <w:ind w:left="120" w:firstLineChars="350" w:firstLine="843"/>
        <w:rPr>
          <w:rFonts w:ascii="Times New Roman" w:hAnsi="Times New Roman" w:cs="Times New Roman"/>
          <w:b/>
          <w:color w:val="000000"/>
          <w:sz w:val="24"/>
          <w:szCs w:val="24"/>
        </w:rPr>
      </w:pPr>
    </w:p>
    <w:p w:rsidR="00BE55D0" w:rsidRDefault="00BE55D0" w:rsidP="00BE55D0">
      <w:pPr>
        <w:spacing w:after="0"/>
        <w:ind w:left="120" w:firstLineChars="350" w:firstLine="843"/>
        <w:rPr>
          <w:rFonts w:ascii="Times New Roman" w:hAnsi="Times New Roman" w:cs="Times New Roman"/>
          <w:b/>
          <w:color w:val="000000"/>
          <w:sz w:val="24"/>
          <w:szCs w:val="24"/>
        </w:rPr>
      </w:pPr>
    </w:p>
    <w:p w:rsidR="00BE55D0" w:rsidRDefault="00BE55D0" w:rsidP="00BE55D0">
      <w:pPr>
        <w:spacing w:after="0"/>
        <w:ind w:left="120" w:firstLineChars="350" w:firstLine="843"/>
        <w:rPr>
          <w:rFonts w:ascii="Times New Roman" w:hAnsi="Times New Roman" w:cs="Times New Roman"/>
          <w:b/>
          <w:color w:val="000000"/>
          <w:sz w:val="24"/>
          <w:szCs w:val="24"/>
        </w:rPr>
      </w:pPr>
    </w:p>
    <w:p w:rsidR="00D34B33" w:rsidRPr="00BE55D0" w:rsidRDefault="00912E7B" w:rsidP="00BE55D0">
      <w:pPr>
        <w:spacing w:after="0"/>
        <w:ind w:left="120" w:firstLineChars="350" w:firstLine="843"/>
        <w:rPr>
          <w:rFonts w:ascii="Times New Roman" w:hAnsi="Times New Roman" w:cs="Times New Roman"/>
          <w:sz w:val="24"/>
          <w:szCs w:val="24"/>
          <w:lang w:val="ru-RU"/>
        </w:rPr>
      </w:pPr>
      <w:r w:rsidRPr="00BE55D0">
        <w:rPr>
          <w:rFonts w:ascii="Times New Roman" w:hAnsi="Times New Roman" w:cs="Times New Roman"/>
          <w:b/>
          <w:color w:val="000000"/>
          <w:sz w:val="24"/>
          <w:szCs w:val="24"/>
          <w:lang w:val="ru-RU"/>
        </w:rPr>
        <w:lastRenderedPageBreak/>
        <w:t xml:space="preserve">ПОЯСНИТЕЛЬНАЯ </w:t>
      </w:r>
      <w:r w:rsidRPr="00BE55D0">
        <w:rPr>
          <w:rFonts w:ascii="Times New Roman" w:hAnsi="Times New Roman" w:cs="Times New Roman"/>
          <w:b/>
          <w:color w:val="000000"/>
          <w:sz w:val="24"/>
          <w:szCs w:val="24"/>
          <w:lang w:val="ru-RU"/>
        </w:rPr>
        <w:t>ЗАП</w:t>
      </w:r>
      <w:r>
        <w:rPr>
          <w:rFonts w:ascii="Times New Roman" w:hAnsi="Times New Roman" w:cs="Times New Roman"/>
          <w:b/>
          <w:color w:val="000000"/>
          <w:sz w:val="24"/>
          <w:szCs w:val="24"/>
          <w:lang w:val="ru-RU"/>
        </w:rPr>
        <w:t>ИС</w:t>
      </w:r>
      <w:r w:rsidRPr="00BE55D0">
        <w:rPr>
          <w:rFonts w:ascii="Times New Roman" w:hAnsi="Times New Roman" w:cs="Times New Roman"/>
          <w:b/>
          <w:color w:val="000000"/>
          <w:sz w:val="24"/>
          <w:szCs w:val="24"/>
          <w:lang w:val="ru-RU"/>
        </w:rPr>
        <w:t>КА</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Рабочая программа по литературе на базовом уровне среднего общего образования составлена на основе Требований к результатам освоения основной образовательной программы среднего общего образования, представленных в Федеральном государственном образо</w:t>
      </w:r>
      <w:r w:rsidRPr="00BE55D0">
        <w:rPr>
          <w:rFonts w:ascii="Times New Roman" w:hAnsi="Times New Roman" w:cs="Times New Roman"/>
          <w:color w:val="000000"/>
          <w:sz w:val="24"/>
          <w:szCs w:val="24"/>
          <w:lang w:val="ru-RU"/>
        </w:rPr>
        <w:t xml:space="preserve">вательном стандарте среднего общего образования (Приказ Минобрнауки России от 17.05.2012 г. № 413, зарегистрирован Министерством юстиции Российской Федерации 07.06.2012 г., рег. номер — 24480), с учётом Концепции преподавания русского языка и литературы в </w:t>
      </w:r>
      <w:r w:rsidRPr="00BE55D0">
        <w:rPr>
          <w:rFonts w:ascii="Times New Roman" w:hAnsi="Times New Roman" w:cs="Times New Roman"/>
          <w:color w:val="000000"/>
          <w:sz w:val="24"/>
          <w:szCs w:val="24"/>
          <w:lang w:val="ru-RU"/>
        </w:rPr>
        <w:t xml:space="preserve">Российской Федерации (утверждена распоряжением Правительства Российской Федерации от 9 апреля 2016 г. № 637-р). </w:t>
      </w:r>
    </w:p>
    <w:p w:rsidR="00D34B33" w:rsidRPr="00BE55D0" w:rsidRDefault="00912E7B" w:rsidP="00BE55D0">
      <w:pPr>
        <w:spacing w:after="0"/>
        <w:ind w:left="120" w:firstLineChars="150" w:firstLine="361"/>
        <w:rPr>
          <w:rFonts w:ascii="Times New Roman" w:hAnsi="Times New Roman" w:cs="Times New Roman"/>
          <w:sz w:val="24"/>
          <w:szCs w:val="24"/>
          <w:lang w:val="ru-RU"/>
        </w:rPr>
      </w:pPr>
      <w:r w:rsidRPr="00BE55D0">
        <w:rPr>
          <w:rFonts w:ascii="Times New Roman" w:hAnsi="Times New Roman" w:cs="Times New Roman"/>
          <w:b/>
          <w:color w:val="000000"/>
          <w:sz w:val="24"/>
          <w:szCs w:val="24"/>
          <w:lang w:val="ru-RU"/>
        </w:rPr>
        <w:t>ОБЩАЯ ХАРАКТЕРИСТИКА УЧЕБНОГО ПРЕДМЕТА «ЛИТЕРАТУРА»</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Учебный предмет «Литература» способствует формированию духовного облика и нравственных </w:t>
      </w:r>
      <w:r w:rsidRPr="00BE55D0">
        <w:rPr>
          <w:rFonts w:ascii="Times New Roman" w:hAnsi="Times New Roman" w:cs="Times New Roman"/>
          <w:color w:val="000000"/>
          <w:sz w:val="24"/>
          <w:szCs w:val="24"/>
          <w:lang w:val="ru-RU"/>
        </w:rPr>
        <w:t xml:space="preserve">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Особенности литературы как школьного предмета связаны с </w:t>
      </w:r>
      <w:r w:rsidRPr="00BE55D0">
        <w:rPr>
          <w:rFonts w:ascii="Times New Roman" w:hAnsi="Times New Roman" w:cs="Times New Roman"/>
          <w:color w:val="000000"/>
          <w:sz w:val="24"/>
          <w:szCs w:val="24"/>
          <w:lang w:val="ru-RU"/>
        </w:rPr>
        <w:t>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w:t>
      </w:r>
      <w:r w:rsidRPr="00BE55D0">
        <w:rPr>
          <w:rFonts w:ascii="Times New Roman" w:hAnsi="Times New Roman" w:cs="Times New Roman"/>
          <w:color w:val="000000"/>
          <w:sz w:val="24"/>
          <w:szCs w:val="24"/>
          <w:lang w:val="ru-RU"/>
        </w:rPr>
        <w:t>щают их к нравственно-эстетическим ценностям, как национальным, так и общечеловеческим.</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Основу содержания литературного образования в 10–11 классах составляют чтение и изучение выдающихся произведений отечественной и зарубежной литературы второй половины Х</w:t>
      </w:r>
      <w:r>
        <w:rPr>
          <w:rFonts w:ascii="Times New Roman" w:hAnsi="Times New Roman" w:cs="Times New Roman"/>
          <w:color w:val="000000"/>
          <w:sz w:val="24"/>
          <w:szCs w:val="24"/>
        </w:rPr>
        <w:t>I</w:t>
      </w:r>
      <w:r w:rsidRPr="00BE55D0">
        <w:rPr>
          <w:rFonts w:ascii="Times New Roman" w:hAnsi="Times New Roman" w:cs="Times New Roman"/>
          <w:color w:val="000000"/>
          <w:sz w:val="24"/>
          <w:szCs w:val="24"/>
          <w:lang w:val="ru-RU"/>
        </w:rPr>
        <w:t>Х – начала ХХ</w:t>
      </w:r>
      <w:r>
        <w:rPr>
          <w:rFonts w:ascii="Times New Roman" w:hAnsi="Times New Roman" w:cs="Times New Roman"/>
          <w:color w:val="000000"/>
          <w:sz w:val="24"/>
          <w:szCs w:val="24"/>
        </w:rPr>
        <w:t>I</w:t>
      </w:r>
      <w:r w:rsidRPr="00BE55D0">
        <w:rPr>
          <w:rFonts w:ascii="Times New Roman" w:hAnsi="Times New Roman" w:cs="Times New Roman"/>
          <w:color w:val="000000"/>
          <w:sz w:val="24"/>
          <w:szCs w:val="24"/>
          <w:lang w:val="ru-RU"/>
        </w:rPr>
        <w:t xml:space="preserve"> века с целью формирования целостного восприятия и понимания художественного произведения, умения его анализировать и интерпретировать в соответствии с возрастными особенностями старшеклассников, их литературным развитием, жизненным и читате</w:t>
      </w:r>
      <w:r w:rsidRPr="00BE55D0">
        <w:rPr>
          <w:rFonts w:ascii="Times New Roman" w:hAnsi="Times New Roman" w:cs="Times New Roman"/>
          <w:color w:val="000000"/>
          <w:sz w:val="24"/>
          <w:szCs w:val="24"/>
          <w:lang w:val="ru-RU"/>
        </w:rPr>
        <w:t>льским опытом.</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Литературное образование в средней школе преемственно по отношению к курсу литературы в основной школе. Происходит углубление межпредметных связей с курсом русского языка, истории и предметов художественного цикла, что способствует формирова</w:t>
      </w:r>
      <w:r w:rsidRPr="00BE55D0">
        <w:rPr>
          <w:rFonts w:ascii="Times New Roman" w:hAnsi="Times New Roman" w:cs="Times New Roman"/>
          <w:color w:val="000000"/>
          <w:sz w:val="24"/>
          <w:szCs w:val="24"/>
          <w:lang w:val="ru-RU"/>
        </w:rPr>
        <w:t xml:space="preserve">нию художественного вкуса и эстетического отношения к окружающему миру. </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В рабочей программе учебного предмета «Литература» учтены этапы российского историко-литературного процесса второй половины Х</w:t>
      </w:r>
      <w:r>
        <w:rPr>
          <w:rFonts w:ascii="Times New Roman" w:hAnsi="Times New Roman" w:cs="Times New Roman"/>
          <w:color w:val="000000"/>
          <w:sz w:val="24"/>
          <w:szCs w:val="24"/>
        </w:rPr>
        <w:t>I</w:t>
      </w:r>
      <w:r w:rsidRPr="00BE55D0">
        <w:rPr>
          <w:rFonts w:ascii="Times New Roman" w:hAnsi="Times New Roman" w:cs="Times New Roman"/>
          <w:color w:val="000000"/>
          <w:sz w:val="24"/>
          <w:szCs w:val="24"/>
          <w:lang w:val="ru-RU"/>
        </w:rPr>
        <w:t>Х – начала ХХ</w:t>
      </w:r>
      <w:r>
        <w:rPr>
          <w:rFonts w:ascii="Times New Roman" w:hAnsi="Times New Roman" w:cs="Times New Roman"/>
          <w:color w:val="000000"/>
          <w:sz w:val="24"/>
          <w:szCs w:val="24"/>
        </w:rPr>
        <w:t>I</w:t>
      </w:r>
      <w:r w:rsidRPr="00BE55D0">
        <w:rPr>
          <w:rFonts w:ascii="Times New Roman" w:hAnsi="Times New Roman" w:cs="Times New Roman"/>
          <w:color w:val="000000"/>
          <w:sz w:val="24"/>
          <w:szCs w:val="24"/>
          <w:lang w:val="ru-RU"/>
        </w:rPr>
        <w:t xml:space="preserve"> века, представлены разделы, включающие про</w:t>
      </w:r>
      <w:r w:rsidRPr="00BE55D0">
        <w:rPr>
          <w:rFonts w:ascii="Times New Roman" w:hAnsi="Times New Roman" w:cs="Times New Roman"/>
          <w:color w:val="000000"/>
          <w:sz w:val="24"/>
          <w:szCs w:val="24"/>
          <w:lang w:val="ru-RU"/>
        </w:rPr>
        <w:t>изведения литератур народов России и зарубежной литературы.</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Основные виды деятельности обучающихся указаны при изучении каждой монографической или обзорной темы и направлены на достижение планируемых результатов обучения литературе.</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В рабочей программе на </w:t>
      </w:r>
      <w:r w:rsidRPr="00BE55D0">
        <w:rPr>
          <w:rFonts w:ascii="Times New Roman" w:hAnsi="Times New Roman" w:cs="Times New Roman"/>
          <w:color w:val="000000"/>
          <w:sz w:val="24"/>
          <w:szCs w:val="24"/>
          <w:lang w:val="ru-RU"/>
        </w:rPr>
        <w:t>базовом уровне определена группа планируемых предметных результатов, достижение которых обеспечивается в отношении всех обучающихся. Планируемые предметные результаты на углублённом уровне реализуются в отношении наиболее мотивированных и способных обучающ</w:t>
      </w:r>
      <w:r w:rsidRPr="00BE55D0">
        <w:rPr>
          <w:rFonts w:ascii="Times New Roman" w:hAnsi="Times New Roman" w:cs="Times New Roman"/>
          <w:color w:val="000000"/>
          <w:sz w:val="24"/>
          <w:szCs w:val="24"/>
          <w:lang w:val="ru-RU"/>
        </w:rPr>
        <w:t>ихся, выбравших данный уровень изучения предмета.</w:t>
      </w:r>
    </w:p>
    <w:p w:rsidR="00D34B33" w:rsidRPr="00BE55D0" w:rsidRDefault="00912E7B">
      <w:pPr>
        <w:spacing w:after="0"/>
        <w:ind w:left="120"/>
        <w:rPr>
          <w:rFonts w:ascii="Times New Roman" w:hAnsi="Times New Roman" w:cs="Times New Roman"/>
          <w:sz w:val="24"/>
          <w:szCs w:val="24"/>
          <w:lang w:val="ru-RU"/>
        </w:rPr>
      </w:pPr>
      <w:r w:rsidRPr="00BE55D0">
        <w:rPr>
          <w:rFonts w:ascii="Times New Roman" w:hAnsi="Times New Roman" w:cs="Times New Roman"/>
          <w:b/>
          <w:color w:val="000000"/>
          <w:sz w:val="24"/>
          <w:szCs w:val="24"/>
          <w:lang w:val="ru-RU"/>
        </w:rPr>
        <w:t>ЦЕЛИ ИЗУЧЕНИЯ УЧЕБНОГО ПРЕДМЕТА «ЛИТЕРАТУРА»</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Цели изучения предмета «Литература» в средней школе состоят:</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в сформированности чувства причастности к отечественным культурным традициям, лежащим в основе истор</w:t>
      </w:r>
      <w:r w:rsidRPr="00BE55D0">
        <w:rPr>
          <w:rFonts w:ascii="Times New Roman" w:hAnsi="Times New Roman" w:cs="Times New Roman"/>
          <w:color w:val="000000"/>
          <w:sz w:val="24"/>
          <w:szCs w:val="24"/>
          <w:lang w:val="ru-RU"/>
        </w:rPr>
        <w:t xml:space="preserve">ической преемственности поколений, и уважительного отношения к другим культурам; </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в развитии ценностно-смысловой сферы личности на основе высоких этических идеалов;</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в осознании ценностного отношения к литературе как неотъемлемой части культуры и взаимосвяз</w:t>
      </w:r>
      <w:r w:rsidRPr="00BE55D0">
        <w:rPr>
          <w:rFonts w:ascii="Times New Roman" w:hAnsi="Times New Roman" w:cs="Times New Roman"/>
          <w:color w:val="000000"/>
          <w:sz w:val="24"/>
          <w:szCs w:val="24"/>
          <w:lang w:val="ru-RU"/>
        </w:rPr>
        <w:t xml:space="preserve">ей между языковым, литературным, интеллектуальным, духовно-нравственным развитием личности. </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lastRenderedPageBreak/>
        <w:t>Реализация этих целей связана с развитием читательских качеств и устойчивого интереса к чтению как средству приобщения к российскому литературному наследию и сокро</w:t>
      </w:r>
      <w:r w:rsidRPr="00BE55D0">
        <w:rPr>
          <w:rFonts w:ascii="Times New Roman" w:hAnsi="Times New Roman" w:cs="Times New Roman"/>
          <w:color w:val="000000"/>
          <w:sz w:val="24"/>
          <w:szCs w:val="24"/>
          <w:lang w:val="ru-RU"/>
        </w:rPr>
        <w:t>вищам отечественной и зарубежной культуры, базируется на знании содержания произведений, осмыслении поставленных в литературе проблем, понимании коммуникативно-эстетических возможностей языка художественных текстов и способствует совершенствованию устной и</w:t>
      </w:r>
      <w:r w:rsidRPr="00BE55D0">
        <w:rPr>
          <w:rFonts w:ascii="Times New Roman" w:hAnsi="Times New Roman" w:cs="Times New Roman"/>
          <w:color w:val="000000"/>
          <w:sz w:val="24"/>
          <w:szCs w:val="24"/>
          <w:lang w:val="ru-RU"/>
        </w:rPr>
        <w:t xml:space="preserve"> письменной речи обучающихся на примере лучших литературных образцов. Достижение указанных целей возможно при комплексном решении учебных и воспитательных задач, стоящих перед старшей школой и сформулированных в ФГОС СОО. </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Задачи, связанные с формированием</w:t>
      </w:r>
      <w:r w:rsidRPr="00BE55D0">
        <w:rPr>
          <w:rFonts w:ascii="Times New Roman" w:hAnsi="Times New Roman" w:cs="Times New Roman"/>
          <w:color w:val="000000"/>
          <w:sz w:val="24"/>
          <w:szCs w:val="24"/>
          <w:lang w:val="ru-RU"/>
        </w:rPr>
        <w:t xml:space="preserve"> чувства причастности к отечественным традициям и осознанием исторической преемственности поколений, включением в языковое пространство русской культуры, воспитанием ценностного отношения к литературе как неотъемлемой части культуры, состоят в приобщении с</w:t>
      </w:r>
      <w:r w:rsidRPr="00BE55D0">
        <w:rPr>
          <w:rFonts w:ascii="Times New Roman" w:hAnsi="Times New Roman" w:cs="Times New Roman"/>
          <w:color w:val="000000"/>
          <w:sz w:val="24"/>
          <w:szCs w:val="24"/>
          <w:lang w:val="ru-RU"/>
        </w:rPr>
        <w:t>таршеклассников к лучшим образцам русской и зарубежной литературы второй половины Х</w:t>
      </w:r>
      <w:r>
        <w:rPr>
          <w:rFonts w:ascii="Times New Roman" w:hAnsi="Times New Roman" w:cs="Times New Roman"/>
          <w:color w:val="000000"/>
          <w:sz w:val="24"/>
          <w:szCs w:val="24"/>
        </w:rPr>
        <w:t>I</w:t>
      </w:r>
      <w:r w:rsidRPr="00BE55D0">
        <w:rPr>
          <w:rFonts w:ascii="Times New Roman" w:hAnsi="Times New Roman" w:cs="Times New Roman"/>
          <w:color w:val="000000"/>
          <w:sz w:val="24"/>
          <w:szCs w:val="24"/>
          <w:lang w:val="ru-RU"/>
        </w:rPr>
        <w:t>Х – начала ХХ</w:t>
      </w:r>
      <w:r>
        <w:rPr>
          <w:rFonts w:ascii="Times New Roman" w:hAnsi="Times New Roman" w:cs="Times New Roman"/>
          <w:color w:val="000000"/>
          <w:sz w:val="24"/>
          <w:szCs w:val="24"/>
        </w:rPr>
        <w:t>I</w:t>
      </w:r>
      <w:r w:rsidRPr="00BE55D0">
        <w:rPr>
          <w:rFonts w:ascii="Times New Roman" w:hAnsi="Times New Roman" w:cs="Times New Roman"/>
          <w:color w:val="000000"/>
          <w:sz w:val="24"/>
          <w:szCs w:val="24"/>
          <w:lang w:val="ru-RU"/>
        </w:rPr>
        <w:t xml:space="preserve"> века, воспитании уважения к отечественной классической литературе как социокультурному и эстетическому феномену, освоении в ходе изучения литературы духовног</w:t>
      </w:r>
      <w:r w:rsidRPr="00BE55D0">
        <w:rPr>
          <w:rFonts w:ascii="Times New Roman" w:hAnsi="Times New Roman" w:cs="Times New Roman"/>
          <w:color w:val="000000"/>
          <w:sz w:val="24"/>
          <w:szCs w:val="24"/>
          <w:lang w:val="ru-RU"/>
        </w:rPr>
        <w:t xml:space="preserve">о опыта человечества, этико-нравственных, философско-мировоззренческих, социально-бытовых, культурных традиций и ценностей. </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Задачи, связанные с формированием устойчивого интереса к чтению как средству познания отечественной и других культур, уважительного</w:t>
      </w:r>
      <w:r w:rsidRPr="00BE55D0">
        <w:rPr>
          <w:rFonts w:ascii="Times New Roman" w:hAnsi="Times New Roman" w:cs="Times New Roman"/>
          <w:color w:val="000000"/>
          <w:sz w:val="24"/>
          <w:szCs w:val="24"/>
          <w:lang w:val="ru-RU"/>
        </w:rPr>
        <w:t xml:space="preserve"> отношения к ним, приобщением к российскому литературному наследию и через него – к традиционным ценностям и сокровищам отечественной и мировой культуры, ориентированы на воспитание и развитие потребности в чтении художественных произведений, знание содерж</w:t>
      </w:r>
      <w:r w:rsidRPr="00BE55D0">
        <w:rPr>
          <w:rFonts w:ascii="Times New Roman" w:hAnsi="Times New Roman" w:cs="Times New Roman"/>
          <w:color w:val="000000"/>
          <w:sz w:val="24"/>
          <w:szCs w:val="24"/>
          <w:lang w:val="ru-RU"/>
        </w:rPr>
        <w:t>ания и осмысление ключевых проблем произведений русской, мировой классической и современной литературы, в том числе литератур народов России, а также на формирование потребности в досуговом чтении и умение составлять программы собственной читательской деят</w:t>
      </w:r>
      <w:r w:rsidRPr="00BE55D0">
        <w:rPr>
          <w:rFonts w:ascii="Times New Roman" w:hAnsi="Times New Roman" w:cs="Times New Roman"/>
          <w:color w:val="000000"/>
          <w:sz w:val="24"/>
          <w:szCs w:val="24"/>
          <w:lang w:val="ru-RU"/>
        </w:rPr>
        <w:t>ельности, участвовать во внеурочных мероприятиях, содействующих повышению интереса к литературе, чтению, образованию, книжной культуре.</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Задачи, связанные с воспитанием читательских качеств </w:t>
      </w:r>
      <w:r w:rsidRPr="00BE55D0">
        <w:rPr>
          <w:rFonts w:ascii="Times New Roman" w:hAnsi="Times New Roman" w:cs="Times New Roman"/>
          <w:color w:val="000000"/>
          <w:spacing w:val="-2"/>
          <w:sz w:val="24"/>
          <w:szCs w:val="24"/>
          <w:lang w:val="ru-RU"/>
        </w:rPr>
        <w:t>и овладением современными читательскими практиками, культурой воспр</w:t>
      </w:r>
      <w:r w:rsidRPr="00BE55D0">
        <w:rPr>
          <w:rFonts w:ascii="Times New Roman" w:hAnsi="Times New Roman" w:cs="Times New Roman"/>
          <w:color w:val="000000"/>
          <w:spacing w:val="-2"/>
          <w:sz w:val="24"/>
          <w:szCs w:val="24"/>
          <w:lang w:val="ru-RU"/>
        </w:rPr>
        <w:t>иятия и понимания литературных текстов, самостоятельного истолкования прочитанного, направлены на развити</w:t>
      </w:r>
      <w:r w:rsidRPr="00BE55D0">
        <w:rPr>
          <w:rFonts w:ascii="Times New Roman" w:hAnsi="Times New Roman" w:cs="Times New Roman"/>
          <w:color w:val="000000"/>
          <w:sz w:val="24"/>
          <w:szCs w:val="24"/>
          <w:lang w:val="ru-RU"/>
        </w:rPr>
        <w:t>е умений анализа и интерпретации литературного произведения как художественного целого с учётом историко-литературной обусловленности, культурного конт</w:t>
      </w:r>
      <w:r w:rsidRPr="00BE55D0">
        <w:rPr>
          <w:rFonts w:ascii="Times New Roman" w:hAnsi="Times New Roman" w:cs="Times New Roman"/>
          <w:color w:val="000000"/>
          <w:sz w:val="24"/>
          <w:szCs w:val="24"/>
          <w:lang w:val="ru-RU"/>
        </w:rPr>
        <w:t>екста и связей с современностью с использованием теоретико-литературных знаний и представления об историко-литературном процессе. Кроме того, эти задачи связаны с развитием представления о специфике литературы как вида искусства и умением сопоставлять прои</w:t>
      </w:r>
      <w:r w:rsidRPr="00BE55D0">
        <w:rPr>
          <w:rFonts w:ascii="Times New Roman" w:hAnsi="Times New Roman" w:cs="Times New Roman"/>
          <w:color w:val="000000"/>
          <w:sz w:val="24"/>
          <w:szCs w:val="24"/>
          <w:lang w:val="ru-RU"/>
        </w:rPr>
        <w:t>зведения русской и мировой литературы и сравнивать их с художественными интерпретациями в других видах искусств, с выявлением взаимообусловленности элементов формы и содержания литературного произведения, а также образов, тем, идей, проблем, способствующих</w:t>
      </w:r>
      <w:r w:rsidRPr="00BE55D0">
        <w:rPr>
          <w:rFonts w:ascii="Times New Roman" w:hAnsi="Times New Roman" w:cs="Times New Roman"/>
          <w:color w:val="000000"/>
          <w:sz w:val="24"/>
          <w:szCs w:val="24"/>
          <w:lang w:val="ru-RU"/>
        </w:rPr>
        <w:t xml:space="preserve"> осмыслению художественной картины жизни, созданной автором в литературном произведении, и авторской позиции. </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Задачи, связанные с осознанием обучающимися коммуникативно-эстетических возможностей языка и реализацией их в учебной деятельности и в дальнейшей</w:t>
      </w:r>
      <w:r w:rsidRPr="00BE55D0">
        <w:rPr>
          <w:rFonts w:ascii="Times New Roman" w:hAnsi="Times New Roman" w:cs="Times New Roman"/>
          <w:color w:val="000000"/>
          <w:sz w:val="24"/>
          <w:szCs w:val="24"/>
          <w:lang w:val="ru-RU"/>
        </w:rPr>
        <w:t xml:space="preserve"> жизни, направлены на расширение представлений об изобразительно-выразительных возможностях русского языка в литературных текстах, овладение разными способами информационной переработки текстов с использованием важнейших литературных ресурсов, в том числе </w:t>
      </w:r>
      <w:r w:rsidRPr="00BE55D0">
        <w:rPr>
          <w:rFonts w:ascii="Times New Roman" w:hAnsi="Times New Roman" w:cs="Times New Roman"/>
          <w:color w:val="000000"/>
          <w:sz w:val="24"/>
          <w:szCs w:val="24"/>
          <w:lang w:val="ru-RU"/>
        </w:rPr>
        <w:t>в сети Интернет.</w:t>
      </w:r>
    </w:p>
    <w:p w:rsidR="00D34B33" w:rsidRPr="00BE55D0" w:rsidRDefault="00912E7B">
      <w:pPr>
        <w:spacing w:after="0"/>
        <w:ind w:left="120"/>
        <w:rPr>
          <w:rFonts w:ascii="Times New Roman" w:hAnsi="Times New Roman" w:cs="Times New Roman"/>
          <w:sz w:val="24"/>
          <w:szCs w:val="24"/>
          <w:lang w:val="ru-RU"/>
        </w:rPr>
      </w:pPr>
      <w:r w:rsidRPr="00BE55D0">
        <w:rPr>
          <w:rFonts w:ascii="Times New Roman" w:hAnsi="Times New Roman" w:cs="Times New Roman"/>
          <w:b/>
          <w:color w:val="000000"/>
          <w:sz w:val="24"/>
          <w:szCs w:val="24"/>
          <w:lang w:val="ru-RU"/>
        </w:rPr>
        <w:t>МЕСТО УЧЕБНОГО ПРЕДМЕТА «ЛИТЕРАТУРА» В УЧЕБНОМ ПЛАНЕ</w:t>
      </w:r>
    </w:p>
    <w:p w:rsidR="00D34B33" w:rsidRPr="00BE55D0" w:rsidRDefault="00912E7B">
      <w:pPr>
        <w:spacing w:after="0"/>
        <w:ind w:left="12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w:t>
      </w:r>
    </w:p>
    <w:p w:rsidR="00D34B33" w:rsidRPr="00BE55D0" w:rsidRDefault="00912E7B">
      <w:pPr>
        <w:spacing w:after="0"/>
        <w:ind w:firstLine="600"/>
        <w:jc w:val="both"/>
        <w:rPr>
          <w:rFonts w:ascii="Times New Roman" w:hAnsi="Times New Roman" w:cs="Times New Roman"/>
          <w:b/>
          <w:bCs/>
          <w:sz w:val="24"/>
          <w:szCs w:val="24"/>
          <w:lang w:val="ru-RU"/>
        </w:rPr>
      </w:pPr>
      <w:r w:rsidRPr="00BE55D0">
        <w:rPr>
          <w:rFonts w:ascii="Times New Roman" w:hAnsi="Times New Roman" w:cs="Times New Roman"/>
          <w:b/>
          <w:bCs/>
          <w:color w:val="000000"/>
          <w:sz w:val="24"/>
          <w:szCs w:val="24"/>
          <w:lang w:val="ru-RU"/>
        </w:rPr>
        <w:t xml:space="preserve">На изучение литературы в 10–11 классах среднего общего образования на базовом уровне в учебном плане отводится 204 часа: в 10 классе - 102 часа (3 часа в неделю), в 11 классе - 102 часа (3 часа в неделю). </w:t>
      </w:r>
    </w:p>
    <w:p w:rsidR="00D34B33" w:rsidRPr="00BE55D0" w:rsidRDefault="00D34B33">
      <w:pPr>
        <w:rPr>
          <w:rFonts w:ascii="Times New Roman" w:hAnsi="Times New Roman" w:cs="Times New Roman"/>
          <w:b/>
          <w:bCs/>
          <w:sz w:val="24"/>
          <w:szCs w:val="24"/>
          <w:lang w:val="ru-RU"/>
        </w:rPr>
        <w:sectPr w:rsidR="00D34B33" w:rsidRPr="00BE55D0">
          <w:pgSz w:w="11906" w:h="16383"/>
          <w:pgMar w:top="340" w:right="426" w:bottom="643" w:left="1360" w:header="720" w:footer="720" w:gutter="0"/>
          <w:cols w:space="720"/>
        </w:sectPr>
      </w:pPr>
      <w:bookmarkStart w:id="2" w:name="block-18508702"/>
    </w:p>
    <w:p w:rsidR="00D34B33" w:rsidRPr="00BE55D0" w:rsidRDefault="00912E7B">
      <w:pPr>
        <w:spacing w:after="0"/>
        <w:ind w:left="120"/>
        <w:rPr>
          <w:rFonts w:ascii="Times New Roman" w:hAnsi="Times New Roman" w:cs="Times New Roman"/>
          <w:sz w:val="24"/>
          <w:szCs w:val="24"/>
          <w:lang w:val="ru-RU"/>
        </w:rPr>
      </w:pPr>
      <w:bookmarkStart w:id="3" w:name="block-18508700"/>
      <w:bookmarkEnd w:id="2"/>
      <w:r w:rsidRPr="00BE55D0">
        <w:rPr>
          <w:rFonts w:ascii="Times New Roman" w:hAnsi="Times New Roman" w:cs="Times New Roman"/>
          <w:b/>
          <w:color w:val="000000"/>
          <w:sz w:val="24"/>
          <w:szCs w:val="24"/>
          <w:lang w:val="ru-RU"/>
        </w:rPr>
        <w:lastRenderedPageBreak/>
        <w:t>СОДЕРЖАНИЕ УЧЕБНОГО ПРЕДМЕТА «ЛИТЕРА</w:t>
      </w:r>
      <w:r w:rsidRPr="00BE55D0">
        <w:rPr>
          <w:rFonts w:ascii="Times New Roman" w:hAnsi="Times New Roman" w:cs="Times New Roman"/>
          <w:b/>
          <w:color w:val="000000"/>
          <w:sz w:val="24"/>
          <w:szCs w:val="24"/>
          <w:lang w:val="ru-RU"/>
        </w:rPr>
        <w:t xml:space="preserve">ТУРА» </w:t>
      </w:r>
    </w:p>
    <w:p w:rsidR="00D34B33" w:rsidRPr="00BE55D0" w:rsidRDefault="00912E7B">
      <w:pPr>
        <w:spacing w:after="0"/>
        <w:ind w:left="120"/>
        <w:rPr>
          <w:rFonts w:ascii="Times New Roman" w:hAnsi="Times New Roman" w:cs="Times New Roman"/>
          <w:sz w:val="24"/>
          <w:szCs w:val="24"/>
          <w:lang w:val="ru-RU"/>
        </w:rPr>
      </w:pPr>
      <w:r w:rsidRPr="00BE55D0">
        <w:rPr>
          <w:rFonts w:ascii="Times New Roman" w:hAnsi="Times New Roman" w:cs="Times New Roman"/>
          <w:b/>
          <w:color w:val="000000"/>
          <w:sz w:val="24"/>
          <w:szCs w:val="24"/>
          <w:lang w:val="ru-RU"/>
        </w:rPr>
        <w:t>​</w:t>
      </w:r>
      <w:bookmarkEnd w:id="3"/>
      <w:r w:rsidRPr="00BE55D0">
        <w:rPr>
          <w:rFonts w:ascii="Times New Roman" w:hAnsi="Times New Roman" w:cs="Times New Roman"/>
          <w:b/>
          <w:color w:val="000000"/>
          <w:sz w:val="24"/>
          <w:szCs w:val="24"/>
          <w:lang w:val="ru-RU"/>
        </w:rPr>
        <w:t>ПЛАНИРУЕМЫЕ РЕЗУЛЬТАТЫ ОСВОЕНИЯ УЧЕБНОГО ПРЕДМЕТА «ЛИТЕРАТУРА» НА УРОВНЕ СРЕДНЕГО ОБЩЕГО ОБРАЗОВАНИЯ</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Изучение литературы в средней школе направлено на достижение обучающимися следующих личностных, метапредметных и предметных результатов освоения уч</w:t>
      </w:r>
      <w:r w:rsidRPr="00BE55D0">
        <w:rPr>
          <w:rFonts w:ascii="Times New Roman" w:hAnsi="Times New Roman" w:cs="Times New Roman"/>
          <w:color w:val="000000"/>
          <w:sz w:val="24"/>
          <w:szCs w:val="24"/>
          <w:lang w:val="ru-RU"/>
        </w:rPr>
        <w:t xml:space="preserve">ебного предмета. </w:t>
      </w:r>
    </w:p>
    <w:p w:rsidR="00D34B33" w:rsidRPr="00BE55D0" w:rsidRDefault="00912E7B">
      <w:pPr>
        <w:spacing w:after="0"/>
        <w:ind w:firstLine="600"/>
        <w:rPr>
          <w:rFonts w:ascii="Times New Roman" w:hAnsi="Times New Roman" w:cs="Times New Roman"/>
          <w:sz w:val="24"/>
          <w:szCs w:val="24"/>
          <w:lang w:val="ru-RU"/>
        </w:rPr>
      </w:pPr>
      <w:r w:rsidRPr="00BE55D0">
        <w:rPr>
          <w:rFonts w:ascii="Times New Roman" w:hAnsi="Times New Roman" w:cs="Times New Roman"/>
          <w:b/>
          <w:color w:val="000000"/>
          <w:sz w:val="24"/>
          <w:szCs w:val="24"/>
          <w:lang w:val="ru-RU"/>
        </w:rPr>
        <w:t>ЛИЧНОСТНЫЕ РЕЗУЛЬТАТЫ</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b/>
          <w:color w:val="000000"/>
          <w:sz w:val="24"/>
          <w:szCs w:val="24"/>
          <w:lang w:val="ru-RU"/>
        </w:rPr>
        <w:t>Личностные результаты освоения программы среднего общего образования по литературе</w:t>
      </w:r>
      <w:r w:rsidRPr="00BE55D0">
        <w:rPr>
          <w:rFonts w:ascii="Times New Roman" w:hAnsi="Times New Roman" w:cs="Times New Roman"/>
          <w:color w:val="000000"/>
          <w:sz w:val="24"/>
          <w:szCs w:val="24"/>
          <w:lang w:val="ru-RU"/>
        </w:rPr>
        <w:t xml:space="preserve"> достигаются в единстве учебной и воспитательной деятельности Организации в соответствии с традиционными российскими социокультурными,</w:t>
      </w:r>
      <w:r w:rsidRPr="00BE55D0">
        <w:rPr>
          <w:rFonts w:ascii="Times New Roman" w:hAnsi="Times New Roman" w:cs="Times New Roman"/>
          <w:color w:val="000000"/>
          <w:sz w:val="24"/>
          <w:szCs w:val="24"/>
          <w:lang w:val="ru-RU"/>
        </w:rPr>
        <w:t xml:space="preserve"> историческими и духовно-нравственными ценностями, отражёнными в произведениях русской литературы,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w:t>
      </w:r>
      <w:r w:rsidRPr="00BE55D0">
        <w:rPr>
          <w:rFonts w:ascii="Times New Roman" w:hAnsi="Times New Roman" w:cs="Times New Roman"/>
          <w:color w:val="000000"/>
          <w:sz w:val="24"/>
          <w:szCs w:val="24"/>
          <w:lang w:val="ru-RU"/>
        </w:rPr>
        <w:t>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w:t>
      </w:r>
      <w:r w:rsidRPr="00BE55D0">
        <w:rPr>
          <w:rFonts w:ascii="Times New Roman" w:hAnsi="Times New Roman" w:cs="Times New Roman"/>
          <w:color w:val="000000"/>
          <w:sz w:val="24"/>
          <w:szCs w:val="24"/>
          <w:lang w:val="ru-RU"/>
        </w:rPr>
        <w:t xml:space="preserve"> народа Российской Федерации, природе и окружающей среде.</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pacing w:val="-2"/>
          <w:sz w:val="24"/>
          <w:szCs w:val="24"/>
          <w:lang w:val="ru-RU"/>
        </w:rPr>
        <w:t>Личностные результаты освоения обучающимися содержания рабочей программы по литературе для среднего общего образования должны отражать готовность и способность обучающихся руководствоваться сформиро</w:t>
      </w:r>
      <w:r w:rsidRPr="00BE55D0">
        <w:rPr>
          <w:rFonts w:ascii="Times New Roman" w:hAnsi="Times New Roman" w:cs="Times New Roman"/>
          <w:color w:val="000000"/>
          <w:spacing w:val="-2"/>
          <w:sz w:val="24"/>
          <w:szCs w:val="24"/>
          <w:lang w:val="ru-RU"/>
        </w:rPr>
        <w:t>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w:t>
      </w:r>
      <w:r w:rsidRPr="00BE55D0">
        <w:rPr>
          <w:rFonts w:ascii="Times New Roman" w:hAnsi="Times New Roman" w:cs="Times New Roman"/>
          <w:color w:val="000000"/>
          <w:spacing w:val="-2"/>
          <w:sz w:val="24"/>
          <w:szCs w:val="24"/>
          <w:lang w:val="ru-RU"/>
        </w:rPr>
        <w:t>оспитательной деятельности, в том числе в части:</w:t>
      </w:r>
    </w:p>
    <w:p w:rsidR="00D34B33" w:rsidRDefault="00912E7B">
      <w:pPr>
        <w:spacing w:after="0"/>
        <w:ind w:firstLine="600"/>
        <w:jc w:val="both"/>
        <w:rPr>
          <w:rFonts w:ascii="Times New Roman" w:hAnsi="Times New Roman" w:cs="Times New Roman"/>
          <w:sz w:val="24"/>
          <w:szCs w:val="24"/>
        </w:rPr>
      </w:pPr>
      <w:r>
        <w:rPr>
          <w:rFonts w:ascii="Times New Roman" w:hAnsi="Times New Roman" w:cs="Times New Roman"/>
          <w:color w:val="000000"/>
          <w:sz w:val="24"/>
          <w:szCs w:val="24"/>
        </w:rPr>
        <w:t>1) гражданского воспитания:</w:t>
      </w:r>
    </w:p>
    <w:p w:rsidR="00D34B33" w:rsidRPr="00BE55D0" w:rsidRDefault="00912E7B">
      <w:pPr>
        <w:numPr>
          <w:ilvl w:val="0"/>
          <w:numId w:val="1"/>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сформированность гражданской позиции обучающегося как активного и ответственного члена российского общества;</w:t>
      </w:r>
    </w:p>
    <w:p w:rsidR="00D34B33" w:rsidRPr="00BE55D0" w:rsidRDefault="00912E7B">
      <w:pPr>
        <w:numPr>
          <w:ilvl w:val="0"/>
          <w:numId w:val="1"/>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осознание своих конституционных прав и обязанностей, уважение закона и</w:t>
      </w:r>
      <w:r w:rsidRPr="00BE55D0">
        <w:rPr>
          <w:rFonts w:ascii="Times New Roman" w:hAnsi="Times New Roman" w:cs="Times New Roman"/>
          <w:color w:val="000000"/>
          <w:sz w:val="24"/>
          <w:szCs w:val="24"/>
          <w:lang w:val="ru-RU"/>
        </w:rPr>
        <w:t xml:space="preserve"> правопорядка;</w:t>
      </w:r>
    </w:p>
    <w:p w:rsidR="00D34B33" w:rsidRPr="00BE55D0" w:rsidRDefault="00912E7B">
      <w:pPr>
        <w:numPr>
          <w:ilvl w:val="0"/>
          <w:numId w:val="1"/>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принятие традиционных национальных, общечеловеческих </w:t>
      </w:r>
      <w:r w:rsidRPr="00BE55D0">
        <w:rPr>
          <w:rFonts w:ascii="Times New Roman" w:hAnsi="Times New Roman" w:cs="Times New Roman"/>
          <w:color w:val="000000"/>
          <w:spacing w:val="-2"/>
          <w:sz w:val="24"/>
          <w:szCs w:val="24"/>
          <w:lang w:val="ru-RU"/>
        </w:rPr>
        <w:t>гуманистических, демократических, семейных ценностей, в том</w:t>
      </w:r>
      <w:r w:rsidRPr="00BE55D0">
        <w:rPr>
          <w:rFonts w:ascii="Times New Roman" w:hAnsi="Times New Roman" w:cs="Times New Roman"/>
          <w:color w:val="000000"/>
          <w:sz w:val="24"/>
          <w:szCs w:val="24"/>
          <w:lang w:val="ru-RU"/>
        </w:rPr>
        <w:t xml:space="preserve"> числе в сопоставлении с жизненными ситуациями, изображёнными в литературных произведениях;</w:t>
      </w:r>
    </w:p>
    <w:p w:rsidR="00D34B33" w:rsidRPr="00BE55D0" w:rsidRDefault="00912E7B">
      <w:pPr>
        <w:numPr>
          <w:ilvl w:val="0"/>
          <w:numId w:val="1"/>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готовность противостоять идеологии эк</w:t>
      </w:r>
      <w:r w:rsidRPr="00BE55D0">
        <w:rPr>
          <w:rFonts w:ascii="Times New Roman" w:hAnsi="Times New Roman" w:cs="Times New Roman"/>
          <w:color w:val="000000"/>
          <w:sz w:val="24"/>
          <w:szCs w:val="24"/>
          <w:lang w:val="ru-RU"/>
        </w:rPr>
        <w:t>стремизма, национализма, ксенофобии, дискриминации по социальным, религиозным, расовым, национальным признакам;</w:t>
      </w:r>
    </w:p>
    <w:p w:rsidR="00D34B33" w:rsidRPr="00BE55D0" w:rsidRDefault="00912E7B">
      <w:pPr>
        <w:numPr>
          <w:ilvl w:val="0"/>
          <w:numId w:val="1"/>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готовность вести совместную деятельность, в том числе в рамках школьного литературного образования, в интересах гражданского общества, участвова</w:t>
      </w:r>
      <w:r w:rsidRPr="00BE55D0">
        <w:rPr>
          <w:rFonts w:ascii="Times New Roman" w:hAnsi="Times New Roman" w:cs="Times New Roman"/>
          <w:color w:val="000000"/>
          <w:sz w:val="24"/>
          <w:szCs w:val="24"/>
          <w:lang w:val="ru-RU"/>
        </w:rPr>
        <w:t>ть в самоуправлении в школе и детско-юношеских организациях;</w:t>
      </w:r>
    </w:p>
    <w:p w:rsidR="00D34B33" w:rsidRPr="00BE55D0" w:rsidRDefault="00912E7B">
      <w:pPr>
        <w:numPr>
          <w:ilvl w:val="0"/>
          <w:numId w:val="1"/>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умение взаимодействовать с социальными институтами в соответствии с их функциями и назначением;</w:t>
      </w:r>
    </w:p>
    <w:p w:rsidR="00D34B33" w:rsidRPr="00BE55D0" w:rsidRDefault="00912E7B">
      <w:pPr>
        <w:numPr>
          <w:ilvl w:val="0"/>
          <w:numId w:val="1"/>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готовность к гуманитарной и волонтёрской деятельности;</w:t>
      </w:r>
    </w:p>
    <w:p w:rsidR="00D34B33" w:rsidRDefault="00912E7B">
      <w:pPr>
        <w:spacing w:after="0"/>
        <w:ind w:firstLine="600"/>
        <w:jc w:val="both"/>
        <w:rPr>
          <w:rFonts w:ascii="Times New Roman" w:hAnsi="Times New Roman" w:cs="Times New Roman"/>
          <w:sz w:val="24"/>
          <w:szCs w:val="24"/>
        </w:rPr>
      </w:pPr>
      <w:r>
        <w:rPr>
          <w:rFonts w:ascii="Times New Roman" w:hAnsi="Times New Roman" w:cs="Times New Roman"/>
          <w:color w:val="000000"/>
          <w:sz w:val="24"/>
          <w:szCs w:val="24"/>
        </w:rPr>
        <w:t>2) патриотического воспитания:</w:t>
      </w:r>
    </w:p>
    <w:p w:rsidR="00D34B33" w:rsidRPr="00BE55D0" w:rsidRDefault="00912E7B">
      <w:pPr>
        <w:numPr>
          <w:ilvl w:val="0"/>
          <w:numId w:val="2"/>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сформированно</w:t>
      </w:r>
      <w:r w:rsidRPr="00BE55D0">
        <w:rPr>
          <w:rFonts w:ascii="Times New Roman" w:hAnsi="Times New Roman" w:cs="Times New Roman"/>
          <w:color w:val="000000"/>
          <w:sz w:val="24"/>
          <w:szCs w:val="24"/>
          <w:lang w:val="ru-RU"/>
        </w:rPr>
        <w:t>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в контексте изучения произ</w:t>
      </w:r>
      <w:r w:rsidRPr="00BE55D0">
        <w:rPr>
          <w:rFonts w:ascii="Times New Roman" w:hAnsi="Times New Roman" w:cs="Times New Roman"/>
          <w:color w:val="000000"/>
          <w:sz w:val="24"/>
          <w:szCs w:val="24"/>
          <w:lang w:val="ru-RU"/>
        </w:rPr>
        <w:t xml:space="preserve">ведений русской и зарубежной литературы, а также литератур народов России; </w:t>
      </w:r>
    </w:p>
    <w:p w:rsidR="00D34B33" w:rsidRPr="00BE55D0" w:rsidRDefault="00912E7B">
      <w:pPr>
        <w:numPr>
          <w:ilvl w:val="0"/>
          <w:numId w:val="2"/>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lastRenderedPageBreak/>
        <w:t>ценностное отношение к государственным символам, историческому и природному наследию, памятникам, традициям народов России, внимание к их воплощению в литературе, а также достижени</w:t>
      </w:r>
      <w:r w:rsidRPr="00BE55D0">
        <w:rPr>
          <w:rFonts w:ascii="Times New Roman" w:hAnsi="Times New Roman" w:cs="Times New Roman"/>
          <w:color w:val="000000"/>
          <w:sz w:val="24"/>
          <w:szCs w:val="24"/>
          <w:lang w:val="ru-RU"/>
        </w:rPr>
        <w:t xml:space="preserve">ям России в науке, искусстве, спорте, технологиях, труде, отражённым в художественных произведениях; </w:t>
      </w:r>
    </w:p>
    <w:p w:rsidR="00D34B33" w:rsidRPr="00BE55D0" w:rsidRDefault="00912E7B">
      <w:pPr>
        <w:numPr>
          <w:ilvl w:val="0"/>
          <w:numId w:val="2"/>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идейная убеждённость, готовность к служению и защите Отечества, ответственность за его судьбу, в том числе воспитанные на примерах из литературы;</w:t>
      </w:r>
    </w:p>
    <w:p w:rsidR="00D34B33" w:rsidRDefault="00912E7B">
      <w:pPr>
        <w:spacing w:after="0"/>
        <w:ind w:firstLine="600"/>
        <w:jc w:val="both"/>
        <w:rPr>
          <w:rFonts w:ascii="Times New Roman" w:hAnsi="Times New Roman" w:cs="Times New Roman"/>
          <w:sz w:val="24"/>
          <w:szCs w:val="24"/>
        </w:rPr>
      </w:pPr>
      <w:r>
        <w:rPr>
          <w:rFonts w:ascii="Times New Roman" w:hAnsi="Times New Roman" w:cs="Times New Roman"/>
          <w:color w:val="000000"/>
          <w:sz w:val="24"/>
          <w:szCs w:val="24"/>
        </w:rPr>
        <w:t>3) духов</w:t>
      </w:r>
      <w:r>
        <w:rPr>
          <w:rFonts w:ascii="Times New Roman" w:hAnsi="Times New Roman" w:cs="Times New Roman"/>
          <w:color w:val="000000"/>
          <w:sz w:val="24"/>
          <w:szCs w:val="24"/>
        </w:rPr>
        <w:t>но-нравственного воспитания:</w:t>
      </w:r>
    </w:p>
    <w:p w:rsidR="00D34B33" w:rsidRPr="00BE55D0" w:rsidRDefault="00912E7B">
      <w:pPr>
        <w:numPr>
          <w:ilvl w:val="0"/>
          <w:numId w:val="3"/>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осознание духовных ценностей российского народа;</w:t>
      </w:r>
    </w:p>
    <w:p w:rsidR="00D34B33" w:rsidRPr="00BE55D0" w:rsidRDefault="00912E7B">
      <w:pPr>
        <w:numPr>
          <w:ilvl w:val="0"/>
          <w:numId w:val="3"/>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сформированность нравственного сознания, этического поведения; </w:t>
      </w:r>
    </w:p>
    <w:p w:rsidR="00D34B33" w:rsidRPr="00BE55D0" w:rsidRDefault="00912E7B">
      <w:pPr>
        <w:numPr>
          <w:ilvl w:val="0"/>
          <w:numId w:val="3"/>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способность оценивать ситуацию, в том числе представленную в литературном произведении, и принимать осознанные </w:t>
      </w:r>
      <w:r w:rsidRPr="00BE55D0">
        <w:rPr>
          <w:rFonts w:ascii="Times New Roman" w:hAnsi="Times New Roman" w:cs="Times New Roman"/>
          <w:color w:val="000000"/>
          <w:sz w:val="24"/>
          <w:szCs w:val="24"/>
          <w:lang w:val="ru-RU"/>
        </w:rPr>
        <w:t>решения, ориентируясь на морально-нравственные нормы и ценности, характеризуя поведение и поступки персонажей художественной литературы;</w:t>
      </w:r>
    </w:p>
    <w:p w:rsidR="00D34B33" w:rsidRPr="00BE55D0" w:rsidRDefault="00912E7B">
      <w:pPr>
        <w:numPr>
          <w:ilvl w:val="0"/>
          <w:numId w:val="3"/>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осознание личного вклада в построение устойчивого будущего;</w:t>
      </w:r>
    </w:p>
    <w:p w:rsidR="00D34B33" w:rsidRPr="00BE55D0" w:rsidRDefault="00912E7B">
      <w:pPr>
        <w:numPr>
          <w:ilvl w:val="0"/>
          <w:numId w:val="3"/>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ответственное отношение к своим родителям, созданию семьи н</w:t>
      </w:r>
      <w:r w:rsidRPr="00BE55D0">
        <w:rPr>
          <w:rFonts w:ascii="Times New Roman" w:hAnsi="Times New Roman" w:cs="Times New Roman"/>
          <w:color w:val="000000"/>
          <w:sz w:val="24"/>
          <w:szCs w:val="24"/>
          <w:lang w:val="ru-RU"/>
        </w:rPr>
        <w:t>а основе осознанного принятия ценностей семейной жизни, в соответствии с традициями народов России, в том числе с опорой на литературные произведения;</w:t>
      </w:r>
    </w:p>
    <w:p w:rsidR="00D34B33" w:rsidRDefault="00912E7B">
      <w:pPr>
        <w:spacing w:after="0"/>
        <w:ind w:firstLine="600"/>
        <w:jc w:val="both"/>
        <w:rPr>
          <w:rFonts w:ascii="Times New Roman" w:hAnsi="Times New Roman" w:cs="Times New Roman"/>
          <w:sz w:val="24"/>
          <w:szCs w:val="24"/>
        </w:rPr>
      </w:pPr>
      <w:r>
        <w:rPr>
          <w:rFonts w:ascii="Times New Roman" w:hAnsi="Times New Roman" w:cs="Times New Roman"/>
          <w:color w:val="000000"/>
          <w:sz w:val="24"/>
          <w:szCs w:val="24"/>
        </w:rPr>
        <w:t>4) эстетического воспитания:</w:t>
      </w:r>
    </w:p>
    <w:p w:rsidR="00D34B33" w:rsidRPr="00BE55D0" w:rsidRDefault="00912E7B">
      <w:pPr>
        <w:numPr>
          <w:ilvl w:val="0"/>
          <w:numId w:val="4"/>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эстетическое отношение к миру, включая эстетику быта, научного и техническог</w:t>
      </w:r>
      <w:r w:rsidRPr="00BE55D0">
        <w:rPr>
          <w:rFonts w:ascii="Times New Roman" w:hAnsi="Times New Roman" w:cs="Times New Roman"/>
          <w:color w:val="000000"/>
          <w:sz w:val="24"/>
          <w:szCs w:val="24"/>
          <w:lang w:val="ru-RU"/>
        </w:rPr>
        <w:t>о творчества, спорта, труда, общественных отношений;</w:t>
      </w:r>
    </w:p>
    <w:p w:rsidR="00D34B33" w:rsidRPr="00BE55D0" w:rsidRDefault="00912E7B">
      <w:pPr>
        <w:numPr>
          <w:ilvl w:val="0"/>
          <w:numId w:val="4"/>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в том числе литературы; </w:t>
      </w:r>
    </w:p>
    <w:p w:rsidR="00D34B33" w:rsidRPr="00BE55D0" w:rsidRDefault="00912E7B">
      <w:pPr>
        <w:numPr>
          <w:ilvl w:val="0"/>
          <w:numId w:val="4"/>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убеждённость в значимости для лично</w:t>
      </w:r>
      <w:r w:rsidRPr="00BE55D0">
        <w:rPr>
          <w:rFonts w:ascii="Times New Roman" w:hAnsi="Times New Roman" w:cs="Times New Roman"/>
          <w:color w:val="000000"/>
          <w:sz w:val="24"/>
          <w:szCs w:val="24"/>
          <w:lang w:val="ru-RU"/>
        </w:rPr>
        <w:t>сти и общества отечественного и мирового искусства, этнических культурных традиций и устного народного творчества;</w:t>
      </w:r>
    </w:p>
    <w:p w:rsidR="00D34B33" w:rsidRPr="00BE55D0" w:rsidRDefault="00912E7B">
      <w:pPr>
        <w:numPr>
          <w:ilvl w:val="0"/>
          <w:numId w:val="4"/>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готовность к самовыражению в разных видах искусства, стремление проявлять качества творческой личности, в том числе при выполнении творческих</w:t>
      </w:r>
      <w:r w:rsidRPr="00BE55D0">
        <w:rPr>
          <w:rFonts w:ascii="Times New Roman" w:hAnsi="Times New Roman" w:cs="Times New Roman"/>
          <w:color w:val="000000"/>
          <w:sz w:val="24"/>
          <w:szCs w:val="24"/>
          <w:lang w:val="ru-RU"/>
        </w:rPr>
        <w:t xml:space="preserve"> работ по литературе;</w:t>
      </w:r>
    </w:p>
    <w:p w:rsidR="00D34B33" w:rsidRDefault="00912E7B">
      <w:pPr>
        <w:spacing w:after="0"/>
        <w:ind w:firstLine="600"/>
        <w:jc w:val="both"/>
        <w:rPr>
          <w:rFonts w:ascii="Times New Roman" w:hAnsi="Times New Roman" w:cs="Times New Roman"/>
          <w:sz w:val="24"/>
          <w:szCs w:val="24"/>
        </w:rPr>
      </w:pPr>
      <w:r>
        <w:rPr>
          <w:rFonts w:ascii="Times New Roman" w:hAnsi="Times New Roman" w:cs="Times New Roman"/>
          <w:color w:val="000000"/>
          <w:sz w:val="24"/>
          <w:szCs w:val="24"/>
        </w:rPr>
        <w:t>5) физического воспитания:</w:t>
      </w:r>
    </w:p>
    <w:p w:rsidR="00D34B33" w:rsidRPr="00BE55D0" w:rsidRDefault="00912E7B">
      <w:pPr>
        <w:numPr>
          <w:ilvl w:val="0"/>
          <w:numId w:val="5"/>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сформированность здорового и безопасного образа жизни, ответственного отношения к своему здоровью;</w:t>
      </w:r>
    </w:p>
    <w:p w:rsidR="00D34B33" w:rsidRPr="00BE55D0" w:rsidRDefault="00912E7B">
      <w:pPr>
        <w:numPr>
          <w:ilvl w:val="0"/>
          <w:numId w:val="5"/>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потребность в физическом совершенствовании, занятиях спортивно-оздоровительной деятельностью;</w:t>
      </w:r>
    </w:p>
    <w:p w:rsidR="00D34B33" w:rsidRPr="00BE55D0" w:rsidRDefault="00912E7B">
      <w:pPr>
        <w:numPr>
          <w:ilvl w:val="0"/>
          <w:numId w:val="5"/>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активное непри</w:t>
      </w:r>
      <w:r w:rsidRPr="00BE55D0">
        <w:rPr>
          <w:rFonts w:ascii="Times New Roman" w:hAnsi="Times New Roman" w:cs="Times New Roman"/>
          <w:color w:val="000000"/>
          <w:sz w:val="24"/>
          <w:szCs w:val="24"/>
          <w:lang w:val="ru-RU"/>
        </w:rPr>
        <w:t>ятие вредных привычек и иных форм причинения вреда физическому и психическому здоровью, в том числе с адекватной оценкой поведения и поступков литературных героев;</w:t>
      </w:r>
    </w:p>
    <w:p w:rsidR="00D34B33" w:rsidRDefault="00912E7B">
      <w:pPr>
        <w:spacing w:after="0"/>
        <w:ind w:firstLine="600"/>
        <w:jc w:val="both"/>
        <w:rPr>
          <w:rFonts w:ascii="Times New Roman" w:hAnsi="Times New Roman" w:cs="Times New Roman"/>
          <w:sz w:val="24"/>
          <w:szCs w:val="24"/>
        </w:rPr>
      </w:pPr>
      <w:r>
        <w:rPr>
          <w:rFonts w:ascii="Times New Roman" w:hAnsi="Times New Roman" w:cs="Times New Roman"/>
          <w:color w:val="000000"/>
          <w:sz w:val="24"/>
          <w:szCs w:val="24"/>
        </w:rPr>
        <w:t>6) трудового воспитания:</w:t>
      </w:r>
    </w:p>
    <w:p w:rsidR="00D34B33" w:rsidRPr="00BE55D0" w:rsidRDefault="00912E7B">
      <w:pPr>
        <w:numPr>
          <w:ilvl w:val="0"/>
          <w:numId w:val="6"/>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готовность к труду, осознание ценности мастерства, трудолюбие, в то</w:t>
      </w:r>
      <w:r w:rsidRPr="00BE55D0">
        <w:rPr>
          <w:rFonts w:ascii="Times New Roman" w:hAnsi="Times New Roman" w:cs="Times New Roman"/>
          <w:color w:val="000000"/>
          <w:sz w:val="24"/>
          <w:szCs w:val="24"/>
          <w:lang w:val="ru-RU"/>
        </w:rPr>
        <w:t>м числе при чтении произведений о труде и тружениках, а также на основе знакомства с профессиональной деятельностью героев отдельных литературных произведений;</w:t>
      </w:r>
    </w:p>
    <w:p w:rsidR="00D34B33" w:rsidRPr="00BE55D0" w:rsidRDefault="00912E7B">
      <w:pPr>
        <w:numPr>
          <w:ilvl w:val="0"/>
          <w:numId w:val="6"/>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готовность к активной деятельности технологической и социальной направленности, способность иниц</w:t>
      </w:r>
      <w:r w:rsidRPr="00BE55D0">
        <w:rPr>
          <w:rFonts w:ascii="Times New Roman" w:hAnsi="Times New Roman" w:cs="Times New Roman"/>
          <w:color w:val="000000"/>
          <w:sz w:val="24"/>
          <w:szCs w:val="24"/>
          <w:lang w:val="ru-RU"/>
        </w:rPr>
        <w:t xml:space="preserve">иировать, планировать и самостоятельно выполнять такую деятельность в процессе литературного образования; </w:t>
      </w:r>
    </w:p>
    <w:p w:rsidR="00D34B33" w:rsidRPr="00BE55D0" w:rsidRDefault="00912E7B">
      <w:pPr>
        <w:numPr>
          <w:ilvl w:val="0"/>
          <w:numId w:val="6"/>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w:t>
      </w:r>
      <w:r w:rsidRPr="00BE55D0">
        <w:rPr>
          <w:rFonts w:ascii="Times New Roman" w:hAnsi="Times New Roman" w:cs="Times New Roman"/>
          <w:color w:val="000000"/>
          <w:sz w:val="24"/>
          <w:szCs w:val="24"/>
          <w:lang w:val="ru-RU"/>
        </w:rPr>
        <w:t xml:space="preserve">ланы, в том числе ориентируясь на поступки литературных героев; </w:t>
      </w:r>
    </w:p>
    <w:p w:rsidR="00D34B33" w:rsidRPr="00BE55D0" w:rsidRDefault="00912E7B">
      <w:pPr>
        <w:numPr>
          <w:ilvl w:val="0"/>
          <w:numId w:val="6"/>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lastRenderedPageBreak/>
        <w:t>готовность и способность к образованию и самообразованию, к продуктивной читательской деятельности на протяжении всей жизни;</w:t>
      </w:r>
    </w:p>
    <w:p w:rsidR="00D34B33" w:rsidRDefault="00912E7B">
      <w:pPr>
        <w:spacing w:after="0"/>
        <w:ind w:firstLine="600"/>
        <w:jc w:val="both"/>
        <w:rPr>
          <w:rFonts w:ascii="Times New Roman" w:hAnsi="Times New Roman" w:cs="Times New Roman"/>
          <w:sz w:val="24"/>
          <w:szCs w:val="24"/>
        </w:rPr>
      </w:pPr>
      <w:r>
        <w:rPr>
          <w:rFonts w:ascii="Times New Roman" w:hAnsi="Times New Roman" w:cs="Times New Roman"/>
          <w:color w:val="000000"/>
          <w:sz w:val="24"/>
          <w:szCs w:val="24"/>
        </w:rPr>
        <w:t>7) экологического воспитания:</w:t>
      </w:r>
    </w:p>
    <w:p w:rsidR="00D34B33" w:rsidRPr="00BE55D0" w:rsidRDefault="00912E7B">
      <w:pPr>
        <w:numPr>
          <w:ilvl w:val="0"/>
          <w:numId w:val="7"/>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сформированность экологической культ</w:t>
      </w:r>
      <w:r w:rsidRPr="00BE55D0">
        <w:rPr>
          <w:rFonts w:ascii="Times New Roman" w:hAnsi="Times New Roman" w:cs="Times New Roman"/>
          <w:color w:val="000000"/>
          <w:sz w:val="24"/>
          <w:szCs w:val="24"/>
          <w:lang w:val="ru-RU"/>
        </w:rPr>
        <w:t xml:space="preserve">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представленных в художественной литературе; </w:t>
      </w:r>
    </w:p>
    <w:p w:rsidR="00D34B33" w:rsidRPr="00BE55D0" w:rsidRDefault="00912E7B">
      <w:pPr>
        <w:numPr>
          <w:ilvl w:val="0"/>
          <w:numId w:val="7"/>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планирование и осуществление действий в окружающей среде</w:t>
      </w:r>
      <w:r w:rsidRPr="00BE55D0">
        <w:rPr>
          <w:rFonts w:ascii="Times New Roman" w:hAnsi="Times New Roman" w:cs="Times New Roman"/>
          <w:color w:val="000000"/>
          <w:sz w:val="24"/>
          <w:szCs w:val="24"/>
          <w:lang w:val="ru-RU"/>
        </w:rPr>
        <w:t xml:space="preserve"> на основе знания целей устойчивого развития человечества, с учётом осмысления опыта литературных героев; </w:t>
      </w:r>
    </w:p>
    <w:p w:rsidR="00D34B33" w:rsidRPr="00BE55D0" w:rsidRDefault="00912E7B">
      <w:pPr>
        <w:numPr>
          <w:ilvl w:val="0"/>
          <w:numId w:val="7"/>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активное неприятие действий, приносящих вред окружающей среде, в том числе показанных в литературных произведениях; умение прогнозировать неблагоприя</w:t>
      </w:r>
      <w:r w:rsidRPr="00BE55D0">
        <w:rPr>
          <w:rFonts w:ascii="Times New Roman" w:hAnsi="Times New Roman" w:cs="Times New Roman"/>
          <w:color w:val="000000"/>
          <w:sz w:val="24"/>
          <w:szCs w:val="24"/>
          <w:lang w:val="ru-RU"/>
        </w:rPr>
        <w:t>тные экологические последствия предпринимаемых действий, предотвращать их;</w:t>
      </w:r>
    </w:p>
    <w:p w:rsidR="00D34B33" w:rsidRPr="00BE55D0" w:rsidRDefault="00912E7B">
      <w:pPr>
        <w:numPr>
          <w:ilvl w:val="0"/>
          <w:numId w:val="7"/>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расширение опыта деятельности экологической направленности, в том числе представленной в произведениях русской, зарубежной литературы и литератур народов России;</w:t>
      </w:r>
    </w:p>
    <w:p w:rsidR="00D34B33" w:rsidRDefault="00912E7B">
      <w:pPr>
        <w:spacing w:after="0"/>
        <w:ind w:firstLine="600"/>
        <w:jc w:val="both"/>
        <w:rPr>
          <w:rFonts w:ascii="Times New Roman" w:hAnsi="Times New Roman" w:cs="Times New Roman"/>
          <w:sz w:val="24"/>
          <w:szCs w:val="24"/>
        </w:rPr>
      </w:pPr>
      <w:r>
        <w:rPr>
          <w:rFonts w:ascii="Times New Roman" w:hAnsi="Times New Roman" w:cs="Times New Roman"/>
          <w:color w:val="000000"/>
          <w:sz w:val="24"/>
          <w:szCs w:val="24"/>
        </w:rPr>
        <w:t xml:space="preserve">8) ценности </w:t>
      </w:r>
      <w:r>
        <w:rPr>
          <w:rFonts w:ascii="Times New Roman" w:hAnsi="Times New Roman" w:cs="Times New Roman"/>
          <w:color w:val="000000"/>
          <w:sz w:val="24"/>
          <w:szCs w:val="24"/>
        </w:rPr>
        <w:t>научного познания:</w:t>
      </w:r>
    </w:p>
    <w:p w:rsidR="00D34B33" w:rsidRPr="00BE55D0" w:rsidRDefault="00912E7B">
      <w:pPr>
        <w:numPr>
          <w:ilvl w:val="0"/>
          <w:numId w:val="8"/>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D34B33" w:rsidRPr="00BE55D0" w:rsidRDefault="00912E7B">
      <w:pPr>
        <w:numPr>
          <w:ilvl w:val="0"/>
          <w:numId w:val="8"/>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совершенствование языковой и </w:t>
      </w:r>
      <w:r w:rsidRPr="00BE55D0">
        <w:rPr>
          <w:rFonts w:ascii="Times New Roman" w:hAnsi="Times New Roman" w:cs="Times New Roman"/>
          <w:color w:val="000000"/>
          <w:sz w:val="24"/>
          <w:szCs w:val="24"/>
          <w:lang w:val="ru-RU"/>
        </w:rPr>
        <w:t>читательской культуры как средства взаимодействия между людьми и познания мира с опорой на изученные и самостоятельно прочитанные литературные произведения;</w:t>
      </w:r>
    </w:p>
    <w:p w:rsidR="00D34B33" w:rsidRPr="00BE55D0" w:rsidRDefault="00912E7B">
      <w:pPr>
        <w:numPr>
          <w:ilvl w:val="0"/>
          <w:numId w:val="8"/>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осознание ценности научной деятельности, готовность осуществлять проектную и исследовательскую деят</w:t>
      </w:r>
      <w:r w:rsidRPr="00BE55D0">
        <w:rPr>
          <w:rFonts w:ascii="Times New Roman" w:hAnsi="Times New Roman" w:cs="Times New Roman"/>
          <w:color w:val="000000"/>
          <w:sz w:val="24"/>
          <w:szCs w:val="24"/>
          <w:lang w:val="ru-RU"/>
        </w:rPr>
        <w:t xml:space="preserve">ельность индивидуально и в группе, в том числе на литературные темы. </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В процессе достижения личностных результатов освоения обучающимися программы среднего общего образования, в том числе школьного литературного образования, у обучающихся совершенствуется </w:t>
      </w:r>
      <w:r w:rsidRPr="00BE55D0">
        <w:rPr>
          <w:rFonts w:ascii="Times New Roman" w:hAnsi="Times New Roman" w:cs="Times New Roman"/>
          <w:color w:val="000000"/>
          <w:sz w:val="24"/>
          <w:szCs w:val="24"/>
          <w:lang w:val="ru-RU"/>
        </w:rPr>
        <w:t>эмоциональный интеллект, предполагающий сформированность:</w:t>
      </w:r>
    </w:p>
    <w:p w:rsidR="00D34B33" w:rsidRPr="00BE55D0" w:rsidRDefault="00912E7B">
      <w:pPr>
        <w:numPr>
          <w:ilvl w:val="0"/>
          <w:numId w:val="9"/>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D34B33" w:rsidRPr="00BE55D0" w:rsidRDefault="00912E7B">
      <w:pPr>
        <w:numPr>
          <w:ilvl w:val="0"/>
          <w:numId w:val="9"/>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саморегулирования, включающего самоко</w:t>
      </w:r>
      <w:r w:rsidRPr="00BE55D0">
        <w:rPr>
          <w:rFonts w:ascii="Times New Roman" w:hAnsi="Times New Roman" w:cs="Times New Roman"/>
          <w:color w:val="000000"/>
          <w:sz w:val="24"/>
          <w:szCs w:val="24"/>
          <w:lang w:val="ru-RU"/>
        </w:rPr>
        <w:t>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D34B33" w:rsidRPr="00BE55D0" w:rsidRDefault="00912E7B">
      <w:pPr>
        <w:numPr>
          <w:ilvl w:val="0"/>
          <w:numId w:val="9"/>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внутренней мотивации, включающей стремление к достижению цели и успеху, оптимизм, инициативность, </w:t>
      </w:r>
      <w:r w:rsidRPr="00BE55D0">
        <w:rPr>
          <w:rFonts w:ascii="Times New Roman" w:hAnsi="Times New Roman" w:cs="Times New Roman"/>
          <w:color w:val="000000"/>
          <w:sz w:val="24"/>
          <w:szCs w:val="24"/>
          <w:lang w:val="ru-RU"/>
        </w:rPr>
        <w:t xml:space="preserve">умение действовать, исходя из своих возможностей; </w:t>
      </w:r>
    </w:p>
    <w:p w:rsidR="00D34B33" w:rsidRPr="00BE55D0" w:rsidRDefault="00912E7B">
      <w:pPr>
        <w:numPr>
          <w:ilvl w:val="0"/>
          <w:numId w:val="9"/>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 </w:t>
      </w:r>
    </w:p>
    <w:p w:rsidR="00D34B33" w:rsidRPr="00BE55D0" w:rsidRDefault="00912E7B">
      <w:pPr>
        <w:numPr>
          <w:ilvl w:val="0"/>
          <w:numId w:val="9"/>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социальных навыков, включающих способность </w:t>
      </w:r>
      <w:r w:rsidRPr="00BE55D0">
        <w:rPr>
          <w:rFonts w:ascii="Times New Roman" w:hAnsi="Times New Roman" w:cs="Times New Roman"/>
          <w:color w:val="000000"/>
          <w:sz w:val="24"/>
          <w:szCs w:val="24"/>
          <w:lang w:val="ru-RU"/>
        </w:rPr>
        <w:t>выстраивать отношения с другими людьми, заботиться, проявлять интерес и разрешать конфликты, учитывая собственный читательский опыт.</w:t>
      </w:r>
    </w:p>
    <w:p w:rsidR="00D34B33" w:rsidRPr="00BE55D0" w:rsidRDefault="00D34B33">
      <w:pPr>
        <w:spacing w:after="0"/>
        <w:ind w:left="120"/>
        <w:rPr>
          <w:rFonts w:ascii="Times New Roman" w:hAnsi="Times New Roman" w:cs="Times New Roman"/>
          <w:sz w:val="24"/>
          <w:szCs w:val="24"/>
          <w:lang w:val="ru-RU"/>
        </w:rPr>
      </w:pPr>
    </w:p>
    <w:p w:rsidR="00D34B33" w:rsidRPr="00BE55D0" w:rsidRDefault="00912E7B">
      <w:pPr>
        <w:spacing w:after="0"/>
        <w:ind w:firstLine="600"/>
        <w:rPr>
          <w:rFonts w:ascii="Times New Roman" w:hAnsi="Times New Roman" w:cs="Times New Roman"/>
          <w:sz w:val="24"/>
          <w:szCs w:val="24"/>
          <w:lang w:val="ru-RU"/>
        </w:rPr>
      </w:pPr>
      <w:r w:rsidRPr="00BE55D0">
        <w:rPr>
          <w:rFonts w:ascii="Times New Roman" w:hAnsi="Times New Roman" w:cs="Times New Roman"/>
          <w:b/>
          <w:color w:val="000000"/>
          <w:sz w:val="24"/>
          <w:szCs w:val="24"/>
          <w:lang w:val="ru-RU"/>
        </w:rPr>
        <w:t>МЕТАПРЕДМЕТНЫЕ РЕЗУЛЬТАТЫ</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lastRenderedPageBreak/>
        <w:t>Метапредметные результаты освоения рабочей программы по литературе для среднего общего образован</w:t>
      </w:r>
      <w:r w:rsidRPr="00BE55D0">
        <w:rPr>
          <w:rFonts w:ascii="Times New Roman" w:hAnsi="Times New Roman" w:cs="Times New Roman"/>
          <w:color w:val="000000"/>
          <w:sz w:val="24"/>
          <w:szCs w:val="24"/>
          <w:lang w:val="ru-RU"/>
        </w:rPr>
        <w:t xml:space="preserve">ия должны отражать: </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Овладение универсальными </w:t>
      </w:r>
      <w:r w:rsidRPr="00BE55D0">
        <w:rPr>
          <w:rFonts w:ascii="Times New Roman" w:hAnsi="Times New Roman" w:cs="Times New Roman"/>
          <w:b/>
          <w:color w:val="000000"/>
          <w:sz w:val="24"/>
          <w:szCs w:val="24"/>
          <w:lang w:val="ru-RU"/>
        </w:rPr>
        <w:t>учебными познавательными действиями</w:t>
      </w:r>
      <w:r w:rsidRPr="00BE55D0">
        <w:rPr>
          <w:rFonts w:ascii="Times New Roman" w:hAnsi="Times New Roman" w:cs="Times New Roman"/>
          <w:color w:val="000000"/>
          <w:sz w:val="24"/>
          <w:szCs w:val="24"/>
          <w:lang w:val="ru-RU"/>
        </w:rPr>
        <w:t>:</w:t>
      </w:r>
    </w:p>
    <w:p w:rsidR="00D34B33" w:rsidRDefault="00912E7B">
      <w:pPr>
        <w:spacing w:after="0"/>
        <w:ind w:firstLine="600"/>
        <w:jc w:val="both"/>
        <w:rPr>
          <w:rFonts w:ascii="Times New Roman" w:hAnsi="Times New Roman" w:cs="Times New Roman"/>
          <w:sz w:val="24"/>
          <w:szCs w:val="24"/>
        </w:rPr>
      </w:pPr>
      <w:r>
        <w:rPr>
          <w:rFonts w:ascii="Times New Roman" w:hAnsi="Times New Roman" w:cs="Times New Roman"/>
          <w:color w:val="000000"/>
          <w:sz w:val="24"/>
          <w:szCs w:val="24"/>
        </w:rPr>
        <w:t>1) базовые логические действия:</w:t>
      </w:r>
    </w:p>
    <w:p w:rsidR="00D34B33" w:rsidRPr="00BE55D0" w:rsidRDefault="00912E7B">
      <w:pPr>
        <w:numPr>
          <w:ilvl w:val="0"/>
          <w:numId w:val="10"/>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самостоятельно формулировать и актуализировать проблему, заложенную в художественном произведении, рассматривать её всесторонне; </w:t>
      </w:r>
    </w:p>
    <w:p w:rsidR="00D34B33" w:rsidRPr="00BE55D0" w:rsidRDefault="00912E7B">
      <w:pPr>
        <w:numPr>
          <w:ilvl w:val="0"/>
          <w:numId w:val="10"/>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устанавлива</w:t>
      </w:r>
      <w:r w:rsidRPr="00BE55D0">
        <w:rPr>
          <w:rFonts w:ascii="Times New Roman" w:hAnsi="Times New Roman" w:cs="Times New Roman"/>
          <w:color w:val="000000"/>
          <w:sz w:val="24"/>
          <w:szCs w:val="24"/>
          <w:lang w:val="ru-RU"/>
        </w:rPr>
        <w:t>ть существенный признак или основания для сравнения литературных героев, художественных произведений и их фрагментов, классификации и обобщения литературных фактов;</w:t>
      </w:r>
    </w:p>
    <w:p w:rsidR="00D34B33" w:rsidRPr="00BE55D0" w:rsidRDefault="00912E7B">
      <w:pPr>
        <w:numPr>
          <w:ilvl w:val="0"/>
          <w:numId w:val="10"/>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определять цели деятельности, задавать параметры и критерии их достижения;</w:t>
      </w:r>
    </w:p>
    <w:p w:rsidR="00D34B33" w:rsidRPr="00BE55D0" w:rsidRDefault="00912E7B">
      <w:pPr>
        <w:numPr>
          <w:ilvl w:val="0"/>
          <w:numId w:val="10"/>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выявлять законом</w:t>
      </w:r>
      <w:r w:rsidRPr="00BE55D0">
        <w:rPr>
          <w:rFonts w:ascii="Times New Roman" w:hAnsi="Times New Roman" w:cs="Times New Roman"/>
          <w:color w:val="000000"/>
          <w:sz w:val="24"/>
          <w:szCs w:val="24"/>
          <w:lang w:val="ru-RU"/>
        </w:rPr>
        <w:t xml:space="preserve">ерности и противоречия в рассматриваемых явлениях, в том числе при изучении литературных произведений, направлений, фактов историко-литературного процесса; </w:t>
      </w:r>
    </w:p>
    <w:p w:rsidR="00D34B33" w:rsidRPr="00BE55D0" w:rsidRDefault="00912E7B">
      <w:pPr>
        <w:numPr>
          <w:ilvl w:val="0"/>
          <w:numId w:val="10"/>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разрабатывать план решения проблемы с учётом анализа имеющихся материальных и нематериальных ресурс</w:t>
      </w:r>
      <w:r w:rsidRPr="00BE55D0">
        <w:rPr>
          <w:rFonts w:ascii="Times New Roman" w:hAnsi="Times New Roman" w:cs="Times New Roman"/>
          <w:color w:val="000000"/>
          <w:sz w:val="24"/>
          <w:szCs w:val="24"/>
          <w:lang w:val="ru-RU"/>
        </w:rPr>
        <w:t>ов;</w:t>
      </w:r>
    </w:p>
    <w:p w:rsidR="00D34B33" w:rsidRPr="00BE55D0" w:rsidRDefault="00912E7B">
      <w:pPr>
        <w:numPr>
          <w:ilvl w:val="0"/>
          <w:numId w:val="10"/>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вносить коррективы в деятельность, оценивать соответствие результатов целям, оценивать риски последствий деятельности; </w:t>
      </w:r>
    </w:p>
    <w:p w:rsidR="00D34B33" w:rsidRPr="00BE55D0" w:rsidRDefault="00912E7B">
      <w:pPr>
        <w:numPr>
          <w:ilvl w:val="0"/>
          <w:numId w:val="10"/>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координировать и выполнять работу в условиях реального, виртуального и комбинированного взаимодействия, в том числе при выполнении </w:t>
      </w:r>
      <w:r w:rsidRPr="00BE55D0">
        <w:rPr>
          <w:rFonts w:ascii="Times New Roman" w:hAnsi="Times New Roman" w:cs="Times New Roman"/>
          <w:color w:val="000000"/>
          <w:sz w:val="24"/>
          <w:szCs w:val="24"/>
          <w:lang w:val="ru-RU"/>
        </w:rPr>
        <w:t>проектов по литературе;</w:t>
      </w:r>
    </w:p>
    <w:p w:rsidR="00D34B33" w:rsidRPr="00BE55D0" w:rsidRDefault="00912E7B">
      <w:pPr>
        <w:numPr>
          <w:ilvl w:val="0"/>
          <w:numId w:val="10"/>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развивать креативное мышление при решении жизненных проблем с опорой на собственный читательский опыт;</w:t>
      </w:r>
    </w:p>
    <w:p w:rsidR="00D34B33" w:rsidRDefault="00912E7B">
      <w:pPr>
        <w:spacing w:after="0"/>
        <w:ind w:firstLine="600"/>
        <w:jc w:val="both"/>
        <w:rPr>
          <w:rFonts w:ascii="Times New Roman" w:hAnsi="Times New Roman" w:cs="Times New Roman"/>
          <w:sz w:val="24"/>
          <w:szCs w:val="24"/>
        </w:rPr>
      </w:pPr>
      <w:r>
        <w:rPr>
          <w:rFonts w:ascii="Times New Roman" w:hAnsi="Times New Roman" w:cs="Times New Roman"/>
          <w:color w:val="000000"/>
          <w:sz w:val="24"/>
          <w:szCs w:val="24"/>
        </w:rPr>
        <w:t xml:space="preserve">2) базовые исследовательские действия: </w:t>
      </w:r>
    </w:p>
    <w:p w:rsidR="00D34B33" w:rsidRPr="00BE55D0" w:rsidRDefault="00912E7B">
      <w:pPr>
        <w:numPr>
          <w:ilvl w:val="0"/>
          <w:numId w:val="11"/>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владеть навыками учебно-исследовательской и проектной деятельности на основе литературног</w:t>
      </w:r>
      <w:r w:rsidRPr="00BE55D0">
        <w:rPr>
          <w:rFonts w:ascii="Times New Roman" w:hAnsi="Times New Roman" w:cs="Times New Roman"/>
          <w:color w:val="000000"/>
          <w:sz w:val="24"/>
          <w:szCs w:val="24"/>
          <w:lang w:val="ru-RU"/>
        </w:rPr>
        <w:t xml:space="preserve">о материала, навыками разрешения проблем с опорой на художественные произведения; способностью и готовностью к самостоятельному поиску методов решения практических задач, применению различных методов познания; </w:t>
      </w:r>
    </w:p>
    <w:p w:rsidR="00D34B33" w:rsidRPr="00BE55D0" w:rsidRDefault="00912E7B">
      <w:pPr>
        <w:numPr>
          <w:ilvl w:val="0"/>
          <w:numId w:val="11"/>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овладение видами деятельности для получения н</w:t>
      </w:r>
      <w:r w:rsidRPr="00BE55D0">
        <w:rPr>
          <w:rFonts w:ascii="Times New Roman" w:hAnsi="Times New Roman" w:cs="Times New Roman"/>
          <w:color w:val="000000"/>
          <w:sz w:val="24"/>
          <w:szCs w:val="24"/>
          <w:lang w:val="ru-RU"/>
        </w:rPr>
        <w:t xml:space="preserve">ового знания по литературе, его интерпретации, преобразованию и применению в различных учебных ситуациях, в том числе при создании учебных и социальных проектов; </w:t>
      </w:r>
    </w:p>
    <w:p w:rsidR="00D34B33" w:rsidRPr="00BE55D0" w:rsidRDefault="00912E7B">
      <w:pPr>
        <w:numPr>
          <w:ilvl w:val="0"/>
          <w:numId w:val="11"/>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формирование научного типа мышления, владение научной терминологией, ключевыми понятиями и ме</w:t>
      </w:r>
      <w:r w:rsidRPr="00BE55D0">
        <w:rPr>
          <w:rFonts w:ascii="Times New Roman" w:hAnsi="Times New Roman" w:cs="Times New Roman"/>
          <w:color w:val="000000"/>
          <w:sz w:val="24"/>
          <w:szCs w:val="24"/>
          <w:lang w:val="ru-RU"/>
        </w:rPr>
        <w:t xml:space="preserve">тодами современного литературоведения; </w:t>
      </w:r>
    </w:p>
    <w:p w:rsidR="00D34B33" w:rsidRPr="00BE55D0" w:rsidRDefault="00912E7B">
      <w:pPr>
        <w:numPr>
          <w:ilvl w:val="0"/>
          <w:numId w:val="11"/>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ставить и формулировать собственные задачи в образовательной деятельности и жизненных ситуациях с учётом собственного читательского опыта;</w:t>
      </w:r>
    </w:p>
    <w:p w:rsidR="00D34B33" w:rsidRPr="00BE55D0" w:rsidRDefault="00912E7B">
      <w:pPr>
        <w:numPr>
          <w:ilvl w:val="0"/>
          <w:numId w:val="11"/>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выявлять причинно-следственные связи и актуализировать задачу при изучении ли</w:t>
      </w:r>
      <w:r w:rsidRPr="00BE55D0">
        <w:rPr>
          <w:rFonts w:ascii="Times New Roman" w:hAnsi="Times New Roman" w:cs="Times New Roman"/>
          <w:color w:val="000000"/>
          <w:sz w:val="24"/>
          <w:szCs w:val="24"/>
          <w:lang w:val="ru-RU"/>
        </w:rPr>
        <w:t>тературных явлений и процессов, выдвигать гипотезу её решения, находить аргументы для доказательства своих утверждений, задавать параметры и критерии решения;</w:t>
      </w:r>
    </w:p>
    <w:p w:rsidR="00D34B33" w:rsidRPr="00BE55D0" w:rsidRDefault="00912E7B">
      <w:pPr>
        <w:numPr>
          <w:ilvl w:val="0"/>
          <w:numId w:val="11"/>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анализировать полученные в ходе решения задачи результаты, критически оценивать их достоверность,</w:t>
      </w:r>
      <w:r w:rsidRPr="00BE55D0">
        <w:rPr>
          <w:rFonts w:ascii="Times New Roman" w:hAnsi="Times New Roman" w:cs="Times New Roman"/>
          <w:color w:val="000000"/>
          <w:sz w:val="24"/>
          <w:szCs w:val="24"/>
          <w:lang w:val="ru-RU"/>
        </w:rPr>
        <w:t xml:space="preserve"> прогнозировать изменение в новых условиях;</w:t>
      </w:r>
    </w:p>
    <w:p w:rsidR="00D34B33" w:rsidRPr="00BE55D0" w:rsidRDefault="00912E7B">
      <w:pPr>
        <w:numPr>
          <w:ilvl w:val="0"/>
          <w:numId w:val="11"/>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давать оценку новым ситуациям, оценивать приобретённый опыт, в том числе читательский;</w:t>
      </w:r>
    </w:p>
    <w:p w:rsidR="00D34B33" w:rsidRPr="00BE55D0" w:rsidRDefault="00912E7B">
      <w:pPr>
        <w:numPr>
          <w:ilvl w:val="0"/>
          <w:numId w:val="11"/>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осуществлять целенаправленный поиск переноса средств и способов действия в профессиональную среду;</w:t>
      </w:r>
    </w:p>
    <w:p w:rsidR="00D34B33" w:rsidRPr="00BE55D0" w:rsidRDefault="00912E7B">
      <w:pPr>
        <w:numPr>
          <w:ilvl w:val="0"/>
          <w:numId w:val="11"/>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lastRenderedPageBreak/>
        <w:t>уметь переносить знания, в</w:t>
      </w:r>
      <w:r w:rsidRPr="00BE55D0">
        <w:rPr>
          <w:rFonts w:ascii="Times New Roman" w:hAnsi="Times New Roman" w:cs="Times New Roman"/>
          <w:color w:val="000000"/>
          <w:sz w:val="24"/>
          <w:szCs w:val="24"/>
          <w:lang w:val="ru-RU"/>
        </w:rPr>
        <w:t xml:space="preserve"> том числе полученные в результате чтения и изучения литературных произведений, в познавательную и практическую области жизнедеятельности;</w:t>
      </w:r>
    </w:p>
    <w:p w:rsidR="00D34B33" w:rsidRPr="00BE55D0" w:rsidRDefault="00912E7B">
      <w:pPr>
        <w:numPr>
          <w:ilvl w:val="0"/>
          <w:numId w:val="11"/>
        </w:numPr>
        <w:spacing w:after="0"/>
        <w:jc w:val="both"/>
        <w:rPr>
          <w:rFonts w:ascii="Times New Roman" w:hAnsi="Times New Roman" w:cs="Times New Roman"/>
          <w:sz w:val="24"/>
          <w:szCs w:val="24"/>
          <w:lang w:val="ru-RU"/>
        </w:rPr>
      </w:pPr>
      <w:r w:rsidRPr="00BE55D0">
        <w:rPr>
          <w:rFonts w:ascii="Times New Roman" w:hAnsi="Times New Roman" w:cs="Times New Roman"/>
          <w:color w:val="000000"/>
          <w:spacing w:val="-2"/>
          <w:sz w:val="24"/>
          <w:szCs w:val="24"/>
          <w:lang w:val="ru-RU"/>
        </w:rPr>
        <w:t xml:space="preserve">уметь интегрировать знания из разных предметных областей; </w:t>
      </w:r>
    </w:p>
    <w:p w:rsidR="00D34B33" w:rsidRPr="00BE55D0" w:rsidRDefault="00912E7B">
      <w:pPr>
        <w:numPr>
          <w:ilvl w:val="0"/>
          <w:numId w:val="11"/>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выдвигать новые идеи, предлагать оригинальные подходы и ре</w:t>
      </w:r>
      <w:r w:rsidRPr="00BE55D0">
        <w:rPr>
          <w:rFonts w:ascii="Times New Roman" w:hAnsi="Times New Roman" w:cs="Times New Roman"/>
          <w:color w:val="000000"/>
          <w:sz w:val="24"/>
          <w:szCs w:val="24"/>
          <w:lang w:val="ru-RU"/>
        </w:rPr>
        <w:t>шения; ставить проблемы и задачи, допускающие альтернативные решения;</w:t>
      </w:r>
    </w:p>
    <w:p w:rsidR="00D34B33" w:rsidRDefault="00912E7B">
      <w:pPr>
        <w:spacing w:after="0"/>
        <w:ind w:firstLine="600"/>
        <w:jc w:val="both"/>
        <w:rPr>
          <w:rFonts w:ascii="Times New Roman" w:hAnsi="Times New Roman" w:cs="Times New Roman"/>
          <w:sz w:val="24"/>
          <w:szCs w:val="24"/>
        </w:rPr>
      </w:pPr>
      <w:r>
        <w:rPr>
          <w:rFonts w:ascii="Times New Roman" w:hAnsi="Times New Roman" w:cs="Times New Roman"/>
          <w:color w:val="000000"/>
          <w:sz w:val="24"/>
          <w:szCs w:val="24"/>
        </w:rPr>
        <w:t xml:space="preserve">3) работа с информацией: </w:t>
      </w:r>
    </w:p>
    <w:p w:rsidR="00D34B33" w:rsidRPr="00BE55D0" w:rsidRDefault="00912E7B">
      <w:pPr>
        <w:numPr>
          <w:ilvl w:val="0"/>
          <w:numId w:val="12"/>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владеть навыками получения литературной и другой информации из источников разных типов, самостоятельно осуществлять поиск, анализ, систематизацию и интерпретаци</w:t>
      </w:r>
      <w:r w:rsidRPr="00BE55D0">
        <w:rPr>
          <w:rFonts w:ascii="Times New Roman" w:hAnsi="Times New Roman" w:cs="Times New Roman"/>
          <w:color w:val="000000"/>
          <w:sz w:val="24"/>
          <w:szCs w:val="24"/>
          <w:lang w:val="ru-RU"/>
        </w:rPr>
        <w:t>ю информации различных видов и форм представления при изучении той или иной темы по литературе;</w:t>
      </w:r>
    </w:p>
    <w:p w:rsidR="00D34B33" w:rsidRPr="00BE55D0" w:rsidRDefault="00912E7B">
      <w:pPr>
        <w:numPr>
          <w:ilvl w:val="0"/>
          <w:numId w:val="12"/>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создавать тексты в различных форматах и жанрах (сочинение, эссе, доклад, реферат, аннотация и др.) с учётом назначения информации и целевой аудитории, выбирая </w:t>
      </w:r>
      <w:r w:rsidRPr="00BE55D0">
        <w:rPr>
          <w:rFonts w:ascii="Times New Roman" w:hAnsi="Times New Roman" w:cs="Times New Roman"/>
          <w:color w:val="000000"/>
          <w:sz w:val="24"/>
          <w:szCs w:val="24"/>
          <w:lang w:val="ru-RU"/>
        </w:rPr>
        <w:t>оптимальную форму представления и визуализации;</w:t>
      </w:r>
    </w:p>
    <w:p w:rsidR="00D34B33" w:rsidRPr="00BE55D0" w:rsidRDefault="00912E7B">
      <w:pPr>
        <w:numPr>
          <w:ilvl w:val="0"/>
          <w:numId w:val="12"/>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оценивать достоверность, легитимность литературной и другой информации, её соответствие правовым и морально-этическим нормам; </w:t>
      </w:r>
    </w:p>
    <w:p w:rsidR="00D34B33" w:rsidRPr="00BE55D0" w:rsidRDefault="00912E7B">
      <w:pPr>
        <w:numPr>
          <w:ilvl w:val="0"/>
          <w:numId w:val="12"/>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использовать средства информационных и коммуникационных технологий в решении когн</w:t>
      </w:r>
      <w:r w:rsidRPr="00BE55D0">
        <w:rPr>
          <w:rFonts w:ascii="Times New Roman" w:hAnsi="Times New Roman" w:cs="Times New Roman"/>
          <w:color w:val="000000"/>
          <w:sz w:val="24"/>
          <w:szCs w:val="24"/>
          <w:lang w:val="ru-RU"/>
        </w:rPr>
        <w:t>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D34B33" w:rsidRPr="00BE55D0" w:rsidRDefault="00912E7B">
      <w:pPr>
        <w:numPr>
          <w:ilvl w:val="0"/>
          <w:numId w:val="12"/>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владеть навыками распознавания и защиты литературной </w:t>
      </w:r>
      <w:r w:rsidRPr="00BE55D0">
        <w:rPr>
          <w:rFonts w:ascii="Times New Roman" w:hAnsi="Times New Roman" w:cs="Times New Roman"/>
          <w:color w:val="000000"/>
          <w:spacing w:val="-2"/>
          <w:sz w:val="24"/>
          <w:szCs w:val="24"/>
          <w:lang w:val="ru-RU"/>
        </w:rPr>
        <w:t>и друг</w:t>
      </w:r>
      <w:r w:rsidRPr="00BE55D0">
        <w:rPr>
          <w:rFonts w:ascii="Times New Roman" w:hAnsi="Times New Roman" w:cs="Times New Roman"/>
          <w:color w:val="000000"/>
          <w:spacing w:val="-2"/>
          <w:sz w:val="24"/>
          <w:szCs w:val="24"/>
          <w:lang w:val="ru-RU"/>
        </w:rPr>
        <w:t>ой информации, информационной безопасности личности.</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b/>
          <w:color w:val="000000"/>
          <w:sz w:val="24"/>
          <w:szCs w:val="24"/>
          <w:lang w:val="ru-RU"/>
        </w:rPr>
        <w:t>Овладение универсальными коммуникативными действиями:</w:t>
      </w:r>
      <w:r w:rsidRPr="00BE55D0">
        <w:rPr>
          <w:rFonts w:ascii="Times New Roman" w:hAnsi="Times New Roman" w:cs="Times New Roman"/>
          <w:color w:val="000000"/>
          <w:sz w:val="24"/>
          <w:szCs w:val="24"/>
          <w:lang w:val="ru-RU"/>
        </w:rPr>
        <w:t xml:space="preserve"> </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1) общение: </w:t>
      </w:r>
    </w:p>
    <w:p w:rsidR="00D34B33" w:rsidRPr="00BE55D0" w:rsidRDefault="00912E7B">
      <w:pPr>
        <w:numPr>
          <w:ilvl w:val="0"/>
          <w:numId w:val="13"/>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осуществлять коммуникации во всех сферах жизни, в том числе на уроке литературы и во внеурочной деятельности по предмету;</w:t>
      </w:r>
    </w:p>
    <w:p w:rsidR="00D34B33" w:rsidRPr="00BE55D0" w:rsidRDefault="00912E7B">
      <w:pPr>
        <w:numPr>
          <w:ilvl w:val="0"/>
          <w:numId w:val="13"/>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распознавать </w:t>
      </w:r>
      <w:r w:rsidRPr="00BE55D0">
        <w:rPr>
          <w:rFonts w:ascii="Times New Roman" w:hAnsi="Times New Roman" w:cs="Times New Roman"/>
          <w:color w:val="000000"/>
          <w:sz w:val="24"/>
          <w:szCs w:val="24"/>
          <w:lang w:val="ru-RU"/>
        </w:rPr>
        <w:t>невербальные средства общения, понимать значение социальных знаков, распознавать предпосылки конфликтных ситуаций и смягчать конфликты, опираясь на примеры из литературных произведений;</w:t>
      </w:r>
    </w:p>
    <w:p w:rsidR="00D34B33" w:rsidRPr="00BE55D0" w:rsidRDefault="00912E7B">
      <w:pPr>
        <w:numPr>
          <w:ilvl w:val="0"/>
          <w:numId w:val="13"/>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владеть различными способами общения и взаимодействия в парной и групп</w:t>
      </w:r>
      <w:r w:rsidRPr="00BE55D0">
        <w:rPr>
          <w:rFonts w:ascii="Times New Roman" w:hAnsi="Times New Roman" w:cs="Times New Roman"/>
          <w:color w:val="000000"/>
          <w:sz w:val="24"/>
          <w:szCs w:val="24"/>
          <w:lang w:val="ru-RU"/>
        </w:rPr>
        <w:t>овой работе на уроках литературы; аргументированно вести диалог, уметь смягчать конфликтные ситуации;</w:t>
      </w:r>
    </w:p>
    <w:p w:rsidR="00D34B33" w:rsidRPr="00BE55D0" w:rsidRDefault="00912E7B">
      <w:pPr>
        <w:numPr>
          <w:ilvl w:val="0"/>
          <w:numId w:val="13"/>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развёрнуто и логично излагать в процессе анализа литературного произведения свою точку зрения с использованием языковых средств;</w:t>
      </w:r>
    </w:p>
    <w:p w:rsidR="00D34B33" w:rsidRDefault="00912E7B">
      <w:pPr>
        <w:spacing w:after="0"/>
        <w:ind w:firstLine="600"/>
        <w:jc w:val="both"/>
        <w:rPr>
          <w:rFonts w:ascii="Times New Roman" w:hAnsi="Times New Roman" w:cs="Times New Roman"/>
          <w:sz w:val="24"/>
          <w:szCs w:val="24"/>
        </w:rPr>
      </w:pPr>
      <w:r>
        <w:rPr>
          <w:rFonts w:ascii="Times New Roman" w:hAnsi="Times New Roman" w:cs="Times New Roman"/>
          <w:color w:val="000000"/>
          <w:sz w:val="24"/>
          <w:szCs w:val="24"/>
        </w:rPr>
        <w:t>2) совместная деятельност</w:t>
      </w:r>
      <w:r>
        <w:rPr>
          <w:rFonts w:ascii="Times New Roman" w:hAnsi="Times New Roman" w:cs="Times New Roman"/>
          <w:color w:val="000000"/>
          <w:sz w:val="24"/>
          <w:szCs w:val="24"/>
        </w:rPr>
        <w:t xml:space="preserve">ь: </w:t>
      </w:r>
    </w:p>
    <w:p w:rsidR="00D34B33" w:rsidRPr="00BE55D0" w:rsidRDefault="00912E7B">
      <w:pPr>
        <w:numPr>
          <w:ilvl w:val="0"/>
          <w:numId w:val="14"/>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понимать и использовать преимущества командной и индивидуальной работы на уроке и во внеурочной деятельности по литературе;</w:t>
      </w:r>
    </w:p>
    <w:p w:rsidR="00D34B33" w:rsidRPr="00BE55D0" w:rsidRDefault="00912E7B">
      <w:pPr>
        <w:numPr>
          <w:ilvl w:val="0"/>
          <w:numId w:val="14"/>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выбирать тематику и методы совместных действий с учётом общих интересов и возможностей каждого члена коллектива; </w:t>
      </w:r>
    </w:p>
    <w:p w:rsidR="00D34B33" w:rsidRPr="00BE55D0" w:rsidRDefault="00912E7B">
      <w:pPr>
        <w:numPr>
          <w:ilvl w:val="0"/>
          <w:numId w:val="14"/>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принимать цели</w:t>
      </w:r>
      <w:r w:rsidRPr="00BE55D0">
        <w:rPr>
          <w:rFonts w:ascii="Times New Roman" w:hAnsi="Times New Roman" w:cs="Times New Roman"/>
          <w:color w:val="000000"/>
          <w:sz w:val="24"/>
          <w:szCs w:val="24"/>
          <w:lang w:val="ru-RU"/>
        </w:rPr>
        <w:t xml:space="preserve">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на уроках литературы и во внеурочной деятельности по предмет</w:t>
      </w:r>
      <w:r w:rsidRPr="00BE55D0">
        <w:rPr>
          <w:rFonts w:ascii="Times New Roman" w:hAnsi="Times New Roman" w:cs="Times New Roman"/>
          <w:color w:val="000000"/>
          <w:sz w:val="24"/>
          <w:szCs w:val="24"/>
          <w:lang w:val="ru-RU"/>
        </w:rPr>
        <w:t xml:space="preserve">у; </w:t>
      </w:r>
    </w:p>
    <w:p w:rsidR="00D34B33" w:rsidRPr="00BE55D0" w:rsidRDefault="00912E7B">
      <w:pPr>
        <w:numPr>
          <w:ilvl w:val="0"/>
          <w:numId w:val="14"/>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оценивать качество своего вклада и каждого участника команды в общий результат по разработанным критериям;</w:t>
      </w:r>
    </w:p>
    <w:p w:rsidR="00D34B33" w:rsidRPr="00BE55D0" w:rsidRDefault="00912E7B">
      <w:pPr>
        <w:numPr>
          <w:ilvl w:val="0"/>
          <w:numId w:val="14"/>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предлагать новые проекты, в том числе литературные, оценивать идеи с позиции новизны, оригинальности, практической значимости; </w:t>
      </w:r>
    </w:p>
    <w:p w:rsidR="00D34B33" w:rsidRPr="00BE55D0" w:rsidRDefault="00912E7B">
      <w:pPr>
        <w:numPr>
          <w:ilvl w:val="0"/>
          <w:numId w:val="14"/>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lastRenderedPageBreak/>
        <w:t>осуществлять пози</w:t>
      </w:r>
      <w:r w:rsidRPr="00BE55D0">
        <w:rPr>
          <w:rFonts w:ascii="Times New Roman" w:hAnsi="Times New Roman" w:cs="Times New Roman"/>
          <w:color w:val="000000"/>
          <w:sz w:val="24"/>
          <w:szCs w:val="24"/>
          <w:lang w:val="ru-RU"/>
        </w:rPr>
        <w:t>тивное стратегическое поведение в различных ситуациях, проявлять творчество и воображение, быть инициативным.</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b/>
          <w:color w:val="000000"/>
          <w:sz w:val="24"/>
          <w:szCs w:val="24"/>
          <w:lang w:val="ru-RU"/>
        </w:rPr>
        <w:t>Овладение универсальными регулятивными действиями:</w:t>
      </w:r>
      <w:r w:rsidRPr="00BE55D0">
        <w:rPr>
          <w:rFonts w:ascii="Times New Roman" w:hAnsi="Times New Roman" w:cs="Times New Roman"/>
          <w:color w:val="000000"/>
          <w:sz w:val="24"/>
          <w:szCs w:val="24"/>
          <w:lang w:val="ru-RU"/>
        </w:rPr>
        <w:t xml:space="preserve"> </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1) самоорганизация: </w:t>
      </w:r>
    </w:p>
    <w:p w:rsidR="00D34B33" w:rsidRPr="00BE55D0" w:rsidRDefault="00912E7B">
      <w:pPr>
        <w:numPr>
          <w:ilvl w:val="0"/>
          <w:numId w:val="15"/>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самостоятельно осуществлять познавательную деятельность, выявлять проблем</w:t>
      </w:r>
      <w:r w:rsidRPr="00BE55D0">
        <w:rPr>
          <w:rFonts w:ascii="Times New Roman" w:hAnsi="Times New Roman" w:cs="Times New Roman"/>
          <w:color w:val="000000"/>
          <w:sz w:val="24"/>
          <w:szCs w:val="24"/>
          <w:lang w:val="ru-RU"/>
        </w:rPr>
        <w:t>ы, ставить и формулировать собственные задачи в образовательной деятельности, включая изучение литературных произведений, и жизненных ситуациях;</w:t>
      </w:r>
    </w:p>
    <w:p w:rsidR="00D34B33" w:rsidRPr="00BE55D0" w:rsidRDefault="00912E7B">
      <w:pPr>
        <w:numPr>
          <w:ilvl w:val="0"/>
          <w:numId w:val="15"/>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самостоятельно составлять план решения проблемы при изучении литературы с учётом имеющихся ресурсов, читательск</w:t>
      </w:r>
      <w:r w:rsidRPr="00BE55D0">
        <w:rPr>
          <w:rFonts w:ascii="Times New Roman" w:hAnsi="Times New Roman" w:cs="Times New Roman"/>
          <w:color w:val="000000"/>
          <w:sz w:val="24"/>
          <w:szCs w:val="24"/>
          <w:lang w:val="ru-RU"/>
        </w:rPr>
        <w:t>ого опыта, собственных возможностей и предпочтений;</w:t>
      </w:r>
    </w:p>
    <w:p w:rsidR="00D34B33" w:rsidRPr="00BE55D0" w:rsidRDefault="00912E7B">
      <w:pPr>
        <w:numPr>
          <w:ilvl w:val="0"/>
          <w:numId w:val="15"/>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давать оценку новым ситуациям, в том числе изображённым в художественной литературе;</w:t>
      </w:r>
    </w:p>
    <w:p w:rsidR="00D34B33" w:rsidRPr="00BE55D0" w:rsidRDefault="00912E7B">
      <w:pPr>
        <w:numPr>
          <w:ilvl w:val="0"/>
          <w:numId w:val="15"/>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расширять рамки учебного предмета на основе личных предпочтений с опорой на читательский опыт;</w:t>
      </w:r>
    </w:p>
    <w:p w:rsidR="00D34B33" w:rsidRPr="00BE55D0" w:rsidRDefault="00912E7B">
      <w:pPr>
        <w:numPr>
          <w:ilvl w:val="0"/>
          <w:numId w:val="15"/>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делать осознанный выбор,</w:t>
      </w:r>
      <w:r w:rsidRPr="00BE55D0">
        <w:rPr>
          <w:rFonts w:ascii="Times New Roman" w:hAnsi="Times New Roman" w:cs="Times New Roman"/>
          <w:color w:val="000000"/>
          <w:sz w:val="24"/>
          <w:szCs w:val="24"/>
          <w:lang w:val="ru-RU"/>
        </w:rPr>
        <w:t xml:space="preserve"> аргументировать его, брать ответственность за решение;</w:t>
      </w:r>
    </w:p>
    <w:p w:rsidR="00D34B33" w:rsidRPr="00BE55D0" w:rsidRDefault="00912E7B">
      <w:pPr>
        <w:numPr>
          <w:ilvl w:val="0"/>
          <w:numId w:val="15"/>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оценивать приобретённый опыт с учётом литературных знаний;</w:t>
      </w:r>
    </w:p>
    <w:p w:rsidR="00D34B33" w:rsidRPr="00BE55D0" w:rsidRDefault="00912E7B">
      <w:pPr>
        <w:numPr>
          <w:ilvl w:val="0"/>
          <w:numId w:val="15"/>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способствовать формированию и проявлению широкой эрудиции в разных областях знаний, в том числе в вопросах литературы, постоянно повышать сво</w:t>
      </w:r>
      <w:r w:rsidRPr="00BE55D0">
        <w:rPr>
          <w:rFonts w:ascii="Times New Roman" w:hAnsi="Times New Roman" w:cs="Times New Roman"/>
          <w:color w:val="000000"/>
          <w:sz w:val="24"/>
          <w:szCs w:val="24"/>
          <w:lang w:val="ru-RU"/>
        </w:rPr>
        <w:t xml:space="preserve">й образовательный и культурный уровень; </w:t>
      </w:r>
    </w:p>
    <w:p w:rsidR="00D34B33" w:rsidRDefault="00912E7B">
      <w:pPr>
        <w:spacing w:after="0"/>
        <w:ind w:firstLine="600"/>
        <w:jc w:val="both"/>
        <w:rPr>
          <w:rFonts w:ascii="Times New Roman" w:hAnsi="Times New Roman" w:cs="Times New Roman"/>
          <w:sz w:val="24"/>
          <w:szCs w:val="24"/>
        </w:rPr>
      </w:pPr>
      <w:r>
        <w:rPr>
          <w:rFonts w:ascii="Times New Roman" w:hAnsi="Times New Roman" w:cs="Times New Roman"/>
          <w:color w:val="000000"/>
          <w:sz w:val="24"/>
          <w:szCs w:val="24"/>
        </w:rPr>
        <w:t>2) самоконтроль:</w:t>
      </w:r>
    </w:p>
    <w:p w:rsidR="00D34B33" w:rsidRPr="00BE55D0" w:rsidRDefault="00912E7B">
      <w:pPr>
        <w:numPr>
          <w:ilvl w:val="0"/>
          <w:numId w:val="16"/>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давать оценку новым ситуациям, вносить коррективы в деятельность, оценивать соответствие результатов целям; </w:t>
      </w:r>
    </w:p>
    <w:p w:rsidR="00D34B33" w:rsidRPr="00BE55D0" w:rsidRDefault="00912E7B">
      <w:pPr>
        <w:numPr>
          <w:ilvl w:val="0"/>
          <w:numId w:val="16"/>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владеть навыками познавательной рефлексии как осознания совершаемых действий и мыслительн</w:t>
      </w:r>
      <w:r w:rsidRPr="00BE55D0">
        <w:rPr>
          <w:rFonts w:ascii="Times New Roman" w:hAnsi="Times New Roman" w:cs="Times New Roman"/>
          <w:color w:val="000000"/>
          <w:sz w:val="24"/>
          <w:szCs w:val="24"/>
          <w:lang w:val="ru-RU"/>
        </w:rPr>
        <w:t>ых процессов, их результатов и оснований; использовать приёмы рефлексии для оценки ситуации, выбора верного решения, опираясь на примеры из художественных произведений;</w:t>
      </w:r>
    </w:p>
    <w:p w:rsidR="00D34B33" w:rsidRPr="00BE55D0" w:rsidRDefault="00912E7B">
      <w:pPr>
        <w:numPr>
          <w:ilvl w:val="0"/>
          <w:numId w:val="16"/>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уметь оценивать риски и своевременно принимать решения по их снижению;</w:t>
      </w:r>
    </w:p>
    <w:p w:rsidR="00D34B33" w:rsidRDefault="00912E7B">
      <w:pPr>
        <w:spacing w:after="0"/>
        <w:ind w:firstLine="600"/>
        <w:jc w:val="both"/>
        <w:rPr>
          <w:rFonts w:ascii="Times New Roman" w:hAnsi="Times New Roman" w:cs="Times New Roman"/>
          <w:sz w:val="24"/>
          <w:szCs w:val="24"/>
        </w:rPr>
      </w:pPr>
      <w:r>
        <w:rPr>
          <w:rFonts w:ascii="Times New Roman" w:hAnsi="Times New Roman" w:cs="Times New Roman"/>
          <w:color w:val="000000"/>
          <w:sz w:val="24"/>
          <w:szCs w:val="24"/>
        </w:rPr>
        <w:t>3) принятие себя</w:t>
      </w:r>
      <w:r>
        <w:rPr>
          <w:rFonts w:ascii="Times New Roman" w:hAnsi="Times New Roman" w:cs="Times New Roman"/>
          <w:color w:val="000000"/>
          <w:sz w:val="24"/>
          <w:szCs w:val="24"/>
        </w:rPr>
        <w:t xml:space="preserve"> и других:</w:t>
      </w:r>
    </w:p>
    <w:p w:rsidR="00D34B33" w:rsidRPr="00BE55D0" w:rsidRDefault="00912E7B">
      <w:pPr>
        <w:numPr>
          <w:ilvl w:val="0"/>
          <w:numId w:val="17"/>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принимать себя, понимая свои недостатки и достоинства;</w:t>
      </w:r>
    </w:p>
    <w:p w:rsidR="00D34B33" w:rsidRPr="00BE55D0" w:rsidRDefault="00912E7B">
      <w:pPr>
        <w:numPr>
          <w:ilvl w:val="0"/>
          <w:numId w:val="17"/>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принимать мотивы и аргументы других при анализе результатов деятельности, в том числе в процессе чтения художественной литературы и обсуждения литературных героев и проблем, поставленных в х</w:t>
      </w:r>
      <w:r w:rsidRPr="00BE55D0">
        <w:rPr>
          <w:rFonts w:ascii="Times New Roman" w:hAnsi="Times New Roman" w:cs="Times New Roman"/>
          <w:color w:val="000000"/>
          <w:sz w:val="24"/>
          <w:szCs w:val="24"/>
          <w:lang w:val="ru-RU"/>
        </w:rPr>
        <w:t>удожественных произведениях;</w:t>
      </w:r>
    </w:p>
    <w:p w:rsidR="00D34B33" w:rsidRPr="00BE55D0" w:rsidRDefault="00912E7B">
      <w:pPr>
        <w:numPr>
          <w:ilvl w:val="0"/>
          <w:numId w:val="17"/>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признавать своё право и право других на ошибки в дискуссиях на литературные темы;</w:t>
      </w:r>
    </w:p>
    <w:p w:rsidR="00D34B33" w:rsidRPr="00BE55D0" w:rsidRDefault="00912E7B">
      <w:pPr>
        <w:numPr>
          <w:ilvl w:val="0"/>
          <w:numId w:val="17"/>
        </w:numPr>
        <w:spacing w:after="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развивать способность понимать мир с позиции другого человека, используя знания по литературе. </w:t>
      </w:r>
    </w:p>
    <w:p w:rsidR="00D34B33" w:rsidRPr="00BE55D0" w:rsidRDefault="00D34B33">
      <w:pPr>
        <w:spacing w:after="0"/>
        <w:ind w:left="120"/>
        <w:rPr>
          <w:rFonts w:ascii="Times New Roman" w:hAnsi="Times New Roman" w:cs="Times New Roman"/>
          <w:sz w:val="24"/>
          <w:szCs w:val="24"/>
          <w:lang w:val="ru-RU"/>
        </w:rPr>
      </w:pPr>
    </w:p>
    <w:p w:rsidR="00D34B33" w:rsidRPr="00BE55D0" w:rsidRDefault="00912E7B">
      <w:pPr>
        <w:spacing w:after="0"/>
        <w:ind w:firstLine="600"/>
        <w:rPr>
          <w:rFonts w:ascii="Times New Roman" w:hAnsi="Times New Roman" w:cs="Times New Roman"/>
          <w:sz w:val="24"/>
          <w:szCs w:val="24"/>
          <w:lang w:val="ru-RU"/>
        </w:rPr>
      </w:pPr>
      <w:r w:rsidRPr="00BE55D0">
        <w:rPr>
          <w:rFonts w:ascii="Times New Roman" w:hAnsi="Times New Roman" w:cs="Times New Roman"/>
          <w:b/>
          <w:color w:val="000000"/>
          <w:sz w:val="24"/>
          <w:szCs w:val="24"/>
          <w:lang w:val="ru-RU"/>
        </w:rPr>
        <w:t>ПРЕДМЕТНЫЕ РЕЗУЛЬТАТЫ (10–11 классы)</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Предметные </w:t>
      </w:r>
      <w:r w:rsidRPr="00BE55D0">
        <w:rPr>
          <w:rFonts w:ascii="Times New Roman" w:hAnsi="Times New Roman" w:cs="Times New Roman"/>
          <w:color w:val="000000"/>
          <w:sz w:val="24"/>
          <w:szCs w:val="24"/>
          <w:lang w:val="ru-RU"/>
        </w:rPr>
        <w:t>результаты по литературе в средней школе должны обеспечивать:</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1) осознание причастности к отечественным традициям и исторической преемственности поколений; включение в культурно-языковое пространство русской и мировой культуры, сформированность ценностного</w:t>
      </w:r>
      <w:r w:rsidRPr="00BE55D0">
        <w:rPr>
          <w:rFonts w:ascii="Times New Roman" w:hAnsi="Times New Roman" w:cs="Times New Roman"/>
          <w:color w:val="000000"/>
          <w:sz w:val="24"/>
          <w:szCs w:val="24"/>
          <w:lang w:val="ru-RU"/>
        </w:rPr>
        <w:t xml:space="preserve"> отношения к литературе как неотъемлемой части культуры; </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2) осознание взаимосвязи между языковым, литературным, интеллектуальным, духовно-нравственным развитием личности; </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lastRenderedPageBreak/>
        <w:t>3) сформированность устойчивого интереса к чтению как средству познания отечественн</w:t>
      </w:r>
      <w:r w:rsidRPr="00BE55D0">
        <w:rPr>
          <w:rFonts w:ascii="Times New Roman" w:hAnsi="Times New Roman" w:cs="Times New Roman"/>
          <w:color w:val="000000"/>
          <w:sz w:val="24"/>
          <w:szCs w:val="24"/>
          <w:lang w:val="ru-RU"/>
        </w:rPr>
        <w:t xml:space="preserve">ой и других культур; приобщение к отечественному литературному наследию и через него – к традиционным ценностям и сокровищам мировой культуры; </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4) знание содержания, понимание ключевых проблем и осознание историко-культурного и нравственно-ценностного взаи</w:t>
      </w:r>
      <w:r w:rsidRPr="00BE55D0">
        <w:rPr>
          <w:rFonts w:ascii="Times New Roman" w:hAnsi="Times New Roman" w:cs="Times New Roman"/>
          <w:color w:val="000000"/>
          <w:sz w:val="24"/>
          <w:szCs w:val="24"/>
          <w:lang w:val="ru-RU"/>
        </w:rPr>
        <w:t>мовлияния произведений русской, зарубежной классической и современной литературы, в том числе литератур народов России:</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пьеса А. Н. Островского «Гроза»; роман И. А. Гончарова «Обломов»; роман И. С. Тургенева «Отцы и дети»; стихотворения Ф. И. Тютчева, А. А</w:t>
      </w:r>
      <w:r w:rsidRPr="00BE55D0">
        <w:rPr>
          <w:rFonts w:ascii="Times New Roman" w:hAnsi="Times New Roman" w:cs="Times New Roman"/>
          <w:color w:val="000000"/>
          <w:sz w:val="24"/>
          <w:szCs w:val="24"/>
          <w:lang w:val="ru-RU"/>
        </w:rPr>
        <w:t>. Фета, стихотворения и поэма «Кому на Руси жить хорошо» Н. А. Некрасова; роман М. Е. Салтыкова-Щедрина «История одного города» (избранные главы); роман Ф. М. Достоевского «Преступление и наказание»; роман Л. Н. Толстого «Война и мир»; одно произведение Н.</w:t>
      </w:r>
      <w:r w:rsidRPr="00BE55D0">
        <w:rPr>
          <w:rFonts w:ascii="Times New Roman" w:hAnsi="Times New Roman" w:cs="Times New Roman"/>
          <w:color w:val="000000"/>
          <w:sz w:val="24"/>
          <w:szCs w:val="24"/>
          <w:lang w:val="ru-RU"/>
        </w:rPr>
        <w:t xml:space="preserve"> С. Лескова; рассказы и пьеса «Вишнёвый сад» А. П. Чехова; рассказы и пьеса «На дне» М. Горького; рассказы И. А. Бунина и А. И. Куприна; стихотворения и поэма «Двенадцать» А. А. Блока; стихотворения и поэма «Облако в штанах» В. В. Маяковского; стихотворени</w:t>
      </w:r>
      <w:r w:rsidRPr="00BE55D0">
        <w:rPr>
          <w:rFonts w:ascii="Times New Roman" w:hAnsi="Times New Roman" w:cs="Times New Roman"/>
          <w:color w:val="000000"/>
          <w:sz w:val="24"/>
          <w:szCs w:val="24"/>
          <w:lang w:val="ru-RU"/>
        </w:rPr>
        <w:t>я С. А. Есенина, О. Э. Мандельштама, М. И. Цветаевой; стихотворения и поэма «Реквием» А. А. Ахматовой; роман Н.А. Островского «Как закалялась сталь» (избранные главы); роман М. А. Шолохова «Тихий Дон» (избранные главы); роман М. А. Булгакова «Мастер и Марг</w:t>
      </w:r>
      <w:r w:rsidRPr="00BE55D0">
        <w:rPr>
          <w:rFonts w:ascii="Times New Roman" w:hAnsi="Times New Roman" w:cs="Times New Roman"/>
          <w:color w:val="000000"/>
          <w:sz w:val="24"/>
          <w:szCs w:val="24"/>
          <w:lang w:val="ru-RU"/>
        </w:rPr>
        <w:t>арита» (или «Белая гвардия»); одно произведение А. П. Платонова; стихотворения А. Т. Твардовского, Б. Л. Пастернака, роман А.А. Фадеева "Молодая гвардия", роман В.О. Богомолова "В августе сорок четвертого года", повесть А. И. Солженицына «Один день Ивана Д</w:t>
      </w:r>
      <w:r w:rsidRPr="00BE55D0">
        <w:rPr>
          <w:rFonts w:ascii="Times New Roman" w:hAnsi="Times New Roman" w:cs="Times New Roman"/>
          <w:color w:val="000000"/>
          <w:sz w:val="24"/>
          <w:szCs w:val="24"/>
          <w:lang w:val="ru-RU"/>
        </w:rPr>
        <w:t xml:space="preserve">енисовича»; произведения литературы второй половины </w:t>
      </w:r>
      <w:r>
        <w:rPr>
          <w:rFonts w:ascii="Times New Roman" w:hAnsi="Times New Roman" w:cs="Times New Roman"/>
          <w:color w:val="000000"/>
          <w:sz w:val="24"/>
          <w:szCs w:val="24"/>
        </w:rPr>
        <w:t>XX</w:t>
      </w:r>
      <w:r w:rsidRPr="00BE55D0">
        <w:rPr>
          <w:rFonts w:ascii="Times New Roman" w:hAnsi="Times New Roman" w:cs="Times New Roman"/>
          <w:color w:val="000000"/>
          <w:sz w:val="24"/>
          <w:szCs w:val="24"/>
          <w:lang w:val="ru-RU"/>
        </w:rPr>
        <w:t>–</w:t>
      </w:r>
      <w:r>
        <w:rPr>
          <w:rFonts w:ascii="Times New Roman" w:hAnsi="Times New Roman" w:cs="Times New Roman"/>
          <w:color w:val="000000"/>
          <w:sz w:val="24"/>
          <w:szCs w:val="24"/>
        </w:rPr>
        <w:t>XXI</w:t>
      </w:r>
      <w:r w:rsidRPr="00BE55D0">
        <w:rPr>
          <w:rFonts w:ascii="Times New Roman" w:hAnsi="Times New Roman" w:cs="Times New Roman"/>
          <w:color w:val="000000"/>
          <w:sz w:val="24"/>
          <w:szCs w:val="24"/>
          <w:lang w:val="ru-RU"/>
        </w:rPr>
        <w:t xml:space="preserve"> века: не менее двух прозаиков по выбору (в том числе Ф. А. Абрамова, В. П. Астафьева, А. Г. Битова, Ю. В. Бондарева, Б. Л. Васильева, К. Д. Воробьёва, Ф. А. Искандера, В. Л. Кондратьева, В. Г. Расп</w:t>
      </w:r>
      <w:r w:rsidRPr="00BE55D0">
        <w:rPr>
          <w:rFonts w:ascii="Times New Roman" w:hAnsi="Times New Roman" w:cs="Times New Roman"/>
          <w:color w:val="000000"/>
          <w:sz w:val="24"/>
          <w:szCs w:val="24"/>
          <w:lang w:val="ru-RU"/>
        </w:rPr>
        <w:t xml:space="preserve">утина, В. М. Шукшина и др.); не менее двух поэтов по выбору (в том числе И. А. Бродского, А. А. Вознесенского, В. С. Высоцкого, Е. А. Евтушенко, Н. А. Заболоцкого, А. С. Кушнера, Б. Ш. Окуджавы, Р. И. Рождественского, Н. М. Рубцова и др.); пьеса одного из </w:t>
      </w:r>
      <w:r w:rsidRPr="00BE55D0">
        <w:rPr>
          <w:rFonts w:ascii="Times New Roman" w:hAnsi="Times New Roman" w:cs="Times New Roman"/>
          <w:color w:val="000000"/>
          <w:sz w:val="24"/>
          <w:szCs w:val="24"/>
          <w:lang w:val="ru-RU"/>
        </w:rPr>
        <w:t>драматургов по выбору (в том числе А. Н. Арбузова, А. В. Вампилова, В. С. Розова и др.); не менее двух произведений зарубежной литературы (в том числе романы и повести Ч. Диккенса, Г. Флобера, Дж. Оруэлла, Э. М. Ремарка, Э. Хемингуэя, Дж. Сэлинджера, Р. Бр</w:t>
      </w:r>
      <w:r w:rsidRPr="00BE55D0">
        <w:rPr>
          <w:rFonts w:ascii="Times New Roman" w:hAnsi="Times New Roman" w:cs="Times New Roman"/>
          <w:color w:val="000000"/>
          <w:sz w:val="24"/>
          <w:szCs w:val="24"/>
          <w:lang w:val="ru-RU"/>
        </w:rPr>
        <w:t>эдбери; стихотворения А. Рембо, Ш. Бодлера; пьесы Г. Ибсена, Б. Шоу и др.); не менее одного произведения из литератур народов России (в том числе произведения Г. Айги, Р. Гамзатова, М. Джалиля, М. Карима, Д. Кугультинова, К. Кулиева, Ю. Рытхэу, Г. Тукая, К</w:t>
      </w:r>
      <w:r w:rsidRPr="00BE55D0">
        <w:rPr>
          <w:rFonts w:ascii="Times New Roman" w:hAnsi="Times New Roman" w:cs="Times New Roman"/>
          <w:color w:val="000000"/>
          <w:sz w:val="24"/>
          <w:szCs w:val="24"/>
          <w:lang w:val="ru-RU"/>
        </w:rPr>
        <w:t>. Хетагурова, Ю. Шесталова и др.);</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5) сформированность умений определять и учитывать историко-культурный контекст и контекст творчества писателя в процессе анализа художественных произведений, выявлять их связь с современностью; </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6) способность выявлять в </w:t>
      </w:r>
      <w:r w:rsidRPr="00BE55D0">
        <w:rPr>
          <w:rFonts w:ascii="Times New Roman" w:hAnsi="Times New Roman" w:cs="Times New Roman"/>
          <w:color w:val="000000"/>
          <w:sz w:val="24"/>
          <w:szCs w:val="24"/>
          <w:lang w:val="ru-RU"/>
        </w:rPr>
        <w:t>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7) осознание художественной картины жизни,</w:t>
      </w:r>
      <w:r w:rsidRPr="00BE55D0">
        <w:rPr>
          <w:rFonts w:ascii="Times New Roman" w:hAnsi="Times New Roman" w:cs="Times New Roman"/>
          <w:color w:val="000000"/>
          <w:sz w:val="24"/>
          <w:szCs w:val="24"/>
          <w:lang w:val="ru-RU"/>
        </w:rPr>
        <w:t xml:space="preserve"> созданной автором в литературном произведении, в единстве эмоционального личностного восприятия и интеллектуального понимания; </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8) сформированность умений выразительно (с учётом индивидуальных особенностей обучающихся) читать, в том числе наизусть, не мен</w:t>
      </w:r>
      <w:r w:rsidRPr="00BE55D0">
        <w:rPr>
          <w:rFonts w:ascii="Times New Roman" w:hAnsi="Times New Roman" w:cs="Times New Roman"/>
          <w:color w:val="000000"/>
          <w:sz w:val="24"/>
          <w:szCs w:val="24"/>
          <w:lang w:val="ru-RU"/>
        </w:rPr>
        <w:t>ее 10 произведений и (или) фрагментов в каждом классе;</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pacing w:val="-2"/>
          <w:sz w:val="24"/>
          <w:szCs w:val="24"/>
          <w:lang w:val="ru-RU"/>
        </w:rPr>
        <w:t xml:space="preserve">9) владение умениями анализа и интерпретации художественных произведений в единстве формы и содержания (с учётом неоднозначности заложенных в нём смыслов и </w:t>
      </w:r>
      <w:r w:rsidRPr="00BE55D0">
        <w:rPr>
          <w:rFonts w:ascii="Times New Roman" w:hAnsi="Times New Roman" w:cs="Times New Roman"/>
          <w:color w:val="000000"/>
          <w:spacing w:val="-2"/>
          <w:sz w:val="24"/>
          <w:szCs w:val="24"/>
          <w:lang w:val="ru-RU"/>
        </w:rPr>
        <w:lastRenderedPageBreak/>
        <w:t>наличия в нём подтекста) с использованием тео</w:t>
      </w:r>
      <w:r w:rsidRPr="00BE55D0">
        <w:rPr>
          <w:rFonts w:ascii="Times New Roman" w:hAnsi="Times New Roman" w:cs="Times New Roman"/>
          <w:color w:val="000000"/>
          <w:spacing w:val="-2"/>
          <w:sz w:val="24"/>
          <w:szCs w:val="24"/>
          <w:lang w:val="ru-RU"/>
        </w:rPr>
        <w:t>ретико-литературных терминов и понятий (в дополнение к изученным в основной школе):</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w:t>
      </w:r>
      <w:r w:rsidRPr="00BE55D0">
        <w:rPr>
          <w:rFonts w:ascii="Times New Roman" w:hAnsi="Times New Roman" w:cs="Times New Roman"/>
          <w:color w:val="000000"/>
          <w:sz w:val="24"/>
          <w:szCs w:val="24"/>
          <w:lang w:val="ru-RU"/>
        </w:rPr>
        <w:t xml:space="preserve">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w:t>
      </w:r>
      <w:r w:rsidRPr="00BE55D0">
        <w:rPr>
          <w:rFonts w:ascii="Times New Roman" w:hAnsi="Times New Roman" w:cs="Times New Roman"/>
          <w:color w:val="000000"/>
          <w:sz w:val="24"/>
          <w:szCs w:val="24"/>
          <w:lang w:val="ru-RU"/>
        </w:rPr>
        <w:t>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w:t>
      </w:r>
      <w:r w:rsidRPr="00BE55D0">
        <w:rPr>
          <w:rFonts w:ascii="Times New Roman" w:hAnsi="Times New Roman" w:cs="Times New Roman"/>
          <w:color w:val="000000"/>
          <w:sz w:val="24"/>
          <w:szCs w:val="24"/>
          <w:lang w:val="ru-RU"/>
        </w:rPr>
        <w:t xml:space="preserve">итературе; взаимосвязь и взаимовлияние национальных литератур; художественный перевод; литературная критика; </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10) умение сопоставлять произведения русской и зарубежной литературы и сравнивать их с художественными интерпретациями в других видах искусств (гр</w:t>
      </w:r>
      <w:r w:rsidRPr="00BE55D0">
        <w:rPr>
          <w:rFonts w:ascii="Times New Roman" w:hAnsi="Times New Roman" w:cs="Times New Roman"/>
          <w:color w:val="000000"/>
          <w:sz w:val="24"/>
          <w:szCs w:val="24"/>
          <w:lang w:val="ru-RU"/>
        </w:rPr>
        <w:t>афика, живопись, театр, кино, музыка и др.);</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об изобразительно-выразительных возможностях русског</w:t>
      </w:r>
      <w:r w:rsidRPr="00BE55D0">
        <w:rPr>
          <w:rFonts w:ascii="Times New Roman" w:hAnsi="Times New Roman" w:cs="Times New Roman"/>
          <w:color w:val="000000"/>
          <w:sz w:val="24"/>
          <w:szCs w:val="24"/>
          <w:lang w:val="ru-RU"/>
        </w:rPr>
        <w:t xml:space="preserve">о языка в художественной литературе и умение применять их в речевой практике; </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12) 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w:t>
      </w:r>
      <w:r w:rsidRPr="00BE55D0">
        <w:rPr>
          <w:rFonts w:ascii="Times New Roman" w:hAnsi="Times New Roman" w:cs="Times New Roman"/>
          <w:color w:val="000000"/>
          <w:sz w:val="24"/>
          <w:szCs w:val="24"/>
          <w:lang w:val="ru-RU"/>
        </w:rPr>
        <w:t>ной форме, информационной переработки текстов в виде аннотаций, докладов, тезисов, конспектов, рефератов, а также написания отзывов и сочинений различных жанров (объём сочинения – не менее 250 слов); владение умением редактировать и совершенствовать собств</w:t>
      </w:r>
      <w:r w:rsidRPr="00BE55D0">
        <w:rPr>
          <w:rFonts w:ascii="Times New Roman" w:hAnsi="Times New Roman" w:cs="Times New Roman"/>
          <w:color w:val="000000"/>
          <w:sz w:val="24"/>
          <w:szCs w:val="24"/>
          <w:lang w:val="ru-RU"/>
        </w:rPr>
        <w:t xml:space="preserve">енные письменные высказывания с учётом норм русского литературного языка; </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13) 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rsidR="00D34B33" w:rsidRPr="00BE55D0" w:rsidRDefault="00912E7B">
      <w:pPr>
        <w:spacing w:after="0" w:line="480" w:lineRule="auto"/>
        <w:ind w:firstLine="600"/>
        <w:rPr>
          <w:rFonts w:ascii="Times New Roman" w:hAnsi="Times New Roman" w:cs="Times New Roman"/>
          <w:sz w:val="24"/>
          <w:szCs w:val="24"/>
          <w:lang w:val="ru-RU"/>
        </w:rPr>
      </w:pPr>
      <w:r w:rsidRPr="00BE55D0">
        <w:rPr>
          <w:rFonts w:ascii="Times New Roman" w:hAnsi="Times New Roman" w:cs="Times New Roman"/>
          <w:b/>
          <w:color w:val="000000"/>
          <w:sz w:val="24"/>
          <w:szCs w:val="24"/>
          <w:lang w:val="ru-RU"/>
        </w:rPr>
        <w:t>ПРЕДМЕТНЫЕ</w:t>
      </w:r>
      <w:r w:rsidRPr="00BE55D0">
        <w:rPr>
          <w:rFonts w:ascii="Times New Roman" w:hAnsi="Times New Roman" w:cs="Times New Roman"/>
          <w:b/>
          <w:color w:val="000000"/>
          <w:sz w:val="24"/>
          <w:szCs w:val="24"/>
          <w:lang w:val="ru-RU"/>
        </w:rPr>
        <w:t xml:space="preserve"> РЕЗУЛЬТАТЫ ПО КЛАССАМ:</w:t>
      </w:r>
      <w:r w:rsidRPr="00BE55D0">
        <w:rPr>
          <w:rFonts w:ascii="Times New Roman" w:hAnsi="Times New Roman" w:cs="Times New Roman"/>
          <w:color w:val="000000"/>
          <w:sz w:val="24"/>
          <w:szCs w:val="24"/>
          <w:lang w:val="ru-RU"/>
        </w:rPr>
        <w:t xml:space="preserve"> </w:t>
      </w:r>
      <w:r>
        <w:rPr>
          <w:rFonts w:ascii="Times New Roman" w:hAnsi="Times New Roman" w:cs="Times New Roman"/>
          <w:b/>
          <w:color w:val="000000"/>
          <w:sz w:val="24"/>
          <w:szCs w:val="24"/>
          <w:lang w:val="ru-RU"/>
        </w:rPr>
        <w:t xml:space="preserve"> </w:t>
      </w:r>
      <w:r w:rsidRPr="00BE55D0">
        <w:rPr>
          <w:rFonts w:ascii="Times New Roman" w:hAnsi="Times New Roman" w:cs="Times New Roman"/>
          <w:b/>
          <w:color w:val="000000"/>
          <w:sz w:val="24"/>
          <w:szCs w:val="24"/>
          <w:lang w:val="ru-RU"/>
        </w:rPr>
        <w:t>11 КЛАСС</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1) осознание чувства причастности к отечественным традициям и осознание исторической преемственности поколений; включение в культурно-языковое пространство русской и мировой культуры через умение соотносить художественную </w:t>
      </w:r>
      <w:r w:rsidRPr="00BE55D0">
        <w:rPr>
          <w:rFonts w:ascii="Times New Roman" w:hAnsi="Times New Roman" w:cs="Times New Roman"/>
          <w:color w:val="000000"/>
          <w:sz w:val="24"/>
          <w:szCs w:val="24"/>
          <w:lang w:val="ru-RU"/>
        </w:rPr>
        <w:t xml:space="preserve">литературу конца </w:t>
      </w:r>
      <w:r>
        <w:rPr>
          <w:rFonts w:ascii="Times New Roman" w:hAnsi="Times New Roman" w:cs="Times New Roman"/>
          <w:color w:val="000000"/>
          <w:sz w:val="24"/>
          <w:szCs w:val="24"/>
        </w:rPr>
        <w:t>XIX</w:t>
      </w:r>
      <w:r w:rsidRPr="00BE55D0">
        <w:rPr>
          <w:rFonts w:ascii="Times New Roman" w:hAnsi="Times New Roman" w:cs="Times New Roman"/>
          <w:color w:val="000000"/>
          <w:sz w:val="24"/>
          <w:szCs w:val="24"/>
          <w:lang w:val="ru-RU"/>
        </w:rPr>
        <w:t xml:space="preserve"> – начала </w:t>
      </w:r>
      <w:r>
        <w:rPr>
          <w:rFonts w:ascii="Times New Roman" w:hAnsi="Times New Roman" w:cs="Times New Roman"/>
          <w:color w:val="000000"/>
          <w:sz w:val="24"/>
          <w:szCs w:val="24"/>
        </w:rPr>
        <w:t>XXI</w:t>
      </w:r>
      <w:r w:rsidRPr="00BE55D0">
        <w:rPr>
          <w:rFonts w:ascii="Times New Roman" w:hAnsi="Times New Roman" w:cs="Times New Roman"/>
          <w:color w:val="000000"/>
          <w:sz w:val="24"/>
          <w:szCs w:val="24"/>
          <w:lang w:val="ru-RU"/>
        </w:rPr>
        <w:t xml:space="preserve"> века с фактами общественной жизни и культуры; раскрывать роль литературы в духовном и культурном развитии общества; воспитание ценностного отношения к литературе как неотъемлемой части культуры; </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2) осознание взаимосвязи м</w:t>
      </w:r>
      <w:r w:rsidRPr="00BE55D0">
        <w:rPr>
          <w:rFonts w:ascii="Times New Roman" w:hAnsi="Times New Roman" w:cs="Times New Roman"/>
          <w:color w:val="000000"/>
          <w:sz w:val="24"/>
          <w:szCs w:val="24"/>
          <w:lang w:val="ru-RU"/>
        </w:rPr>
        <w:t>ежду языковым, литературным, интеллектуальным, духовно-нравственным развитием личности в контексте осмысления произведений русской, зарубежной литературы и литератур народов России и собственного интеллектуально-нравственного роста;</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3) приобщение к российс</w:t>
      </w:r>
      <w:r w:rsidRPr="00BE55D0">
        <w:rPr>
          <w:rFonts w:ascii="Times New Roman" w:hAnsi="Times New Roman" w:cs="Times New Roman"/>
          <w:color w:val="000000"/>
          <w:sz w:val="24"/>
          <w:szCs w:val="24"/>
          <w:lang w:val="ru-RU"/>
        </w:rPr>
        <w:t>кому литературному наследию и через него – к традиционным ценностям и сокровищам отечественной и мировой культуры; понимание роли и места русской литературы в мировом культурном процессе;</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pacing w:val="-1"/>
          <w:sz w:val="24"/>
          <w:szCs w:val="24"/>
          <w:lang w:val="ru-RU"/>
        </w:rPr>
        <w:t>4) знание содержания и понимание ключевых проблем произведений русск</w:t>
      </w:r>
      <w:r w:rsidRPr="00BE55D0">
        <w:rPr>
          <w:rFonts w:ascii="Times New Roman" w:hAnsi="Times New Roman" w:cs="Times New Roman"/>
          <w:color w:val="000000"/>
          <w:spacing w:val="-1"/>
          <w:sz w:val="24"/>
          <w:szCs w:val="24"/>
          <w:lang w:val="ru-RU"/>
        </w:rPr>
        <w:t xml:space="preserve">ой, зарубежной литературы, литератур народов России (конец </w:t>
      </w:r>
      <w:r>
        <w:rPr>
          <w:rFonts w:ascii="Times New Roman" w:hAnsi="Times New Roman" w:cs="Times New Roman"/>
          <w:color w:val="000000"/>
          <w:spacing w:val="-1"/>
          <w:sz w:val="24"/>
          <w:szCs w:val="24"/>
        </w:rPr>
        <w:t>XIX</w:t>
      </w:r>
      <w:r w:rsidRPr="00BE55D0">
        <w:rPr>
          <w:rFonts w:ascii="Times New Roman" w:hAnsi="Times New Roman" w:cs="Times New Roman"/>
          <w:color w:val="000000"/>
          <w:spacing w:val="-1"/>
          <w:sz w:val="24"/>
          <w:szCs w:val="24"/>
          <w:lang w:val="ru-RU"/>
        </w:rPr>
        <w:t xml:space="preserve"> – начало </w:t>
      </w:r>
      <w:r>
        <w:rPr>
          <w:rFonts w:ascii="Times New Roman" w:hAnsi="Times New Roman" w:cs="Times New Roman"/>
          <w:color w:val="000000"/>
          <w:spacing w:val="-1"/>
          <w:sz w:val="24"/>
          <w:szCs w:val="24"/>
        </w:rPr>
        <w:t>XXI</w:t>
      </w:r>
      <w:r w:rsidRPr="00BE55D0">
        <w:rPr>
          <w:rFonts w:ascii="Times New Roman" w:hAnsi="Times New Roman" w:cs="Times New Roman"/>
          <w:color w:val="000000"/>
          <w:spacing w:val="-1"/>
          <w:sz w:val="24"/>
          <w:szCs w:val="24"/>
          <w:lang w:val="ru-RU"/>
        </w:rPr>
        <w:t xml:space="preserve"> века) и современной литературы, их историко-культурного и нравственно-ценностного влияния на формирование национальной и мировой литературы;</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lastRenderedPageBreak/>
        <w:t>5) сформированность умений определять и</w:t>
      </w:r>
      <w:r w:rsidRPr="00BE55D0">
        <w:rPr>
          <w:rFonts w:ascii="Times New Roman" w:hAnsi="Times New Roman" w:cs="Times New Roman"/>
          <w:color w:val="000000"/>
          <w:sz w:val="24"/>
          <w:szCs w:val="24"/>
          <w:lang w:val="ru-RU"/>
        </w:rPr>
        <w:t xml:space="preserve">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конца </w:t>
      </w:r>
      <w:r>
        <w:rPr>
          <w:rFonts w:ascii="Times New Roman" w:hAnsi="Times New Roman" w:cs="Times New Roman"/>
          <w:color w:val="000000"/>
          <w:sz w:val="24"/>
          <w:szCs w:val="24"/>
        </w:rPr>
        <w:t>XIX</w:t>
      </w:r>
      <w:r w:rsidRPr="00BE55D0">
        <w:rPr>
          <w:rFonts w:ascii="Times New Roman" w:hAnsi="Times New Roman" w:cs="Times New Roman"/>
          <w:color w:val="000000"/>
          <w:sz w:val="24"/>
          <w:szCs w:val="24"/>
          <w:lang w:val="ru-RU"/>
        </w:rPr>
        <w:t>–</w:t>
      </w:r>
      <w:r>
        <w:rPr>
          <w:rFonts w:ascii="Times New Roman" w:hAnsi="Times New Roman" w:cs="Times New Roman"/>
          <w:color w:val="000000"/>
          <w:sz w:val="24"/>
          <w:szCs w:val="24"/>
        </w:rPr>
        <w:t>XXI</w:t>
      </w:r>
      <w:r w:rsidRPr="00BE55D0">
        <w:rPr>
          <w:rFonts w:ascii="Times New Roman" w:hAnsi="Times New Roman" w:cs="Times New Roman"/>
          <w:color w:val="000000"/>
          <w:sz w:val="24"/>
          <w:szCs w:val="24"/>
          <w:lang w:val="ru-RU"/>
        </w:rPr>
        <w:t xml:space="preserve"> века со временем написания, с современностью и традицией; выявлять «сквозные темы» и кл</w:t>
      </w:r>
      <w:r w:rsidRPr="00BE55D0">
        <w:rPr>
          <w:rFonts w:ascii="Times New Roman" w:hAnsi="Times New Roman" w:cs="Times New Roman"/>
          <w:color w:val="000000"/>
          <w:sz w:val="24"/>
          <w:szCs w:val="24"/>
          <w:lang w:val="ru-RU"/>
        </w:rPr>
        <w:t>ючевые проблемы русской литературы;</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6) 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участие в дискуссии на лит</w:t>
      </w:r>
      <w:r w:rsidRPr="00BE55D0">
        <w:rPr>
          <w:rFonts w:ascii="Times New Roman" w:hAnsi="Times New Roman" w:cs="Times New Roman"/>
          <w:color w:val="000000"/>
          <w:sz w:val="24"/>
          <w:szCs w:val="24"/>
          <w:lang w:val="ru-RU"/>
        </w:rPr>
        <w:t>ературные темы; свободное владение устной и письменной речью в процессе чтения и обсуждения лучших образцов отечественной и зарубежной литературы;</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7) самостоятельное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8) сформированность умений выразительно (с учётом индивидуальных осо</w:t>
      </w:r>
      <w:r w:rsidRPr="00BE55D0">
        <w:rPr>
          <w:rFonts w:ascii="Times New Roman" w:hAnsi="Times New Roman" w:cs="Times New Roman"/>
          <w:color w:val="000000"/>
          <w:sz w:val="24"/>
          <w:szCs w:val="24"/>
          <w:lang w:val="ru-RU"/>
        </w:rPr>
        <w:t>бенностей обучающихся) читать, в том числе наизусть не менее 10 произведений и (или) фрагментов;</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9) овладение умениями самостоятельного анализа и интерпретации художественных произведений в единстве формы и содержания (с учётом неоднозначности заложенных в</w:t>
      </w:r>
      <w:r w:rsidRPr="00BE55D0">
        <w:rPr>
          <w:rFonts w:ascii="Times New Roman" w:hAnsi="Times New Roman" w:cs="Times New Roman"/>
          <w:color w:val="000000"/>
          <w:sz w:val="24"/>
          <w:szCs w:val="24"/>
          <w:lang w:val="ru-RU"/>
        </w:rPr>
        <w:t xml:space="preserve"> нём смыслов и наличия в нём подтекста) с использованием теоретико-литературных терминов и понятий (в дополнение к изученным в основной школе):</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конкретно-историческое, общечеловеческое и национальное в творчестве писателя; традиция и новаторство; авторский</w:t>
      </w:r>
      <w:r w:rsidRPr="00BE55D0">
        <w:rPr>
          <w:rFonts w:ascii="Times New Roman" w:hAnsi="Times New Roman" w:cs="Times New Roman"/>
          <w:color w:val="000000"/>
          <w:sz w:val="24"/>
          <w:szCs w:val="24"/>
          <w:lang w:val="ru-RU"/>
        </w:rPr>
        <w:t xml:space="preserve">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w:t>
      </w:r>
      <w:r w:rsidRPr="00BE55D0">
        <w:rPr>
          <w:rFonts w:ascii="Times New Roman" w:hAnsi="Times New Roman" w:cs="Times New Roman"/>
          <w:color w:val="000000"/>
          <w:sz w:val="24"/>
          <w:szCs w:val="24"/>
          <w:lang w:val="ru-RU"/>
        </w:rPr>
        <w:t>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w:t>
      </w:r>
      <w:r w:rsidRPr="00BE55D0">
        <w:rPr>
          <w:rFonts w:ascii="Times New Roman" w:hAnsi="Times New Roman" w:cs="Times New Roman"/>
          <w:color w:val="000000"/>
          <w:sz w:val="24"/>
          <w:szCs w:val="24"/>
          <w:lang w:val="ru-RU"/>
        </w:rPr>
        <w:t xml:space="preserve">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 </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10) умение самостоятельно сопоставлять произведения русской и зарубежной литературы и</w:t>
      </w:r>
      <w:r w:rsidRPr="00BE55D0">
        <w:rPr>
          <w:rFonts w:ascii="Times New Roman" w:hAnsi="Times New Roman" w:cs="Times New Roman"/>
          <w:color w:val="000000"/>
          <w:sz w:val="24"/>
          <w:szCs w:val="24"/>
          <w:lang w:val="ru-RU"/>
        </w:rPr>
        <w:t xml:space="preserve"> сравнивать их с художественными интерпретациями в других видах искусств (графика, живопись, театр, кино, музыка и др.);</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11) сформированность представлений о литературном произведении как явлении словесного искусства, о языке художественной литературы в ег</w:t>
      </w:r>
      <w:r w:rsidRPr="00BE55D0">
        <w:rPr>
          <w:rFonts w:ascii="Times New Roman" w:hAnsi="Times New Roman" w:cs="Times New Roman"/>
          <w:color w:val="000000"/>
          <w:sz w:val="24"/>
          <w:szCs w:val="24"/>
          <w:lang w:val="ru-RU"/>
        </w:rPr>
        <w:t>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12) овладение современными читательскими практиками, культурой восприятия и понимания л</w:t>
      </w:r>
      <w:r w:rsidRPr="00BE55D0">
        <w:rPr>
          <w:rFonts w:ascii="Times New Roman" w:hAnsi="Times New Roman" w:cs="Times New Roman"/>
          <w:color w:val="000000"/>
          <w:sz w:val="24"/>
          <w:szCs w:val="24"/>
          <w:lang w:val="ru-RU"/>
        </w:rPr>
        <w:t xml:space="preserve">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w:t>
      </w:r>
      <w:r w:rsidRPr="00BE55D0">
        <w:rPr>
          <w:rFonts w:ascii="Times New Roman" w:hAnsi="Times New Roman" w:cs="Times New Roman"/>
          <w:color w:val="000000"/>
          <w:sz w:val="24"/>
          <w:szCs w:val="24"/>
          <w:lang w:val="ru-RU"/>
        </w:rPr>
        <w:t>слов); владение умением редактировать и совершенствовать собственные письменные высказывания с учётом норм русского литературного языка;</w:t>
      </w:r>
    </w:p>
    <w:p w:rsidR="00D34B33" w:rsidRPr="00BE55D0" w:rsidRDefault="00912E7B">
      <w:pPr>
        <w:spacing w:after="0"/>
        <w:ind w:firstLine="600"/>
        <w:jc w:val="both"/>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13) умение самостоятельно работать с разными информационными источниками, в том числе в медиапространстве, оптимально и</w:t>
      </w:r>
      <w:r w:rsidRPr="00BE55D0">
        <w:rPr>
          <w:rFonts w:ascii="Times New Roman" w:hAnsi="Times New Roman" w:cs="Times New Roman"/>
          <w:color w:val="000000"/>
          <w:sz w:val="24"/>
          <w:szCs w:val="24"/>
          <w:lang w:val="ru-RU"/>
        </w:rPr>
        <w:t>спользовать ресурсы традиционных библиотек и электронных библиотечных систем.</w:t>
      </w:r>
    </w:p>
    <w:p w:rsidR="00D34B33" w:rsidRPr="00BE55D0" w:rsidRDefault="00D34B33">
      <w:pPr>
        <w:rPr>
          <w:rFonts w:ascii="Times New Roman" w:hAnsi="Times New Roman" w:cs="Times New Roman"/>
          <w:sz w:val="24"/>
          <w:szCs w:val="24"/>
          <w:lang w:val="ru-RU"/>
        </w:rPr>
        <w:sectPr w:rsidR="00D34B33" w:rsidRPr="00BE55D0">
          <w:pgSz w:w="11906" w:h="16383"/>
          <w:pgMar w:top="560" w:right="426" w:bottom="643" w:left="1800" w:header="720" w:footer="720" w:gutter="0"/>
          <w:cols w:space="720"/>
        </w:sectPr>
      </w:pPr>
      <w:bookmarkStart w:id="4" w:name="block-18508701"/>
    </w:p>
    <w:bookmarkEnd w:id="4"/>
    <w:p w:rsidR="00D34B33" w:rsidRDefault="00912E7B">
      <w:pPr>
        <w:spacing w:after="0"/>
        <w:ind w:left="120"/>
        <w:rPr>
          <w:rFonts w:ascii="Times New Roman" w:hAnsi="Times New Roman" w:cs="Times New Roman"/>
          <w:sz w:val="24"/>
          <w:szCs w:val="24"/>
        </w:rPr>
      </w:pPr>
      <w:r w:rsidRPr="00BE55D0">
        <w:rPr>
          <w:rFonts w:ascii="Times New Roman" w:hAnsi="Times New Roman" w:cs="Times New Roman"/>
          <w:b/>
          <w:color w:val="000000"/>
          <w:sz w:val="24"/>
          <w:szCs w:val="24"/>
          <w:lang w:val="ru-RU"/>
        </w:rPr>
        <w:lastRenderedPageBreak/>
        <w:t xml:space="preserve"> </w:t>
      </w:r>
      <w:r>
        <w:rPr>
          <w:rFonts w:ascii="Times New Roman" w:hAnsi="Times New Roman" w:cs="Times New Roman"/>
          <w:b/>
          <w:color w:val="000000"/>
          <w:sz w:val="24"/>
          <w:szCs w:val="24"/>
        </w:rPr>
        <w:t xml:space="preserve">ТЕМАТИЧЕСКИЙ ПЛАН </w:t>
      </w:r>
      <w:r>
        <w:rPr>
          <w:rFonts w:ascii="Times New Roman" w:hAnsi="Times New Roman" w:cs="Times New Roman"/>
          <w:b/>
          <w:color w:val="000000"/>
          <w:sz w:val="24"/>
          <w:szCs w:val="24"/>
          <w:lang w:val="ru-RU"/>
        </w:rPr>
        <w:t xml:space="preserve">  </w:t>
      </w:r>
      <w:r>
        <w:rPr>
          <w:rFonts w:ascii="Times New Roman" w:hAnsi="Times New Roman" w:cs="Times New Roman"/>
          <w:b/>
          <w:color w:val="000000"/>
          <w:sz w:val="24"/>
          <w:szCs w:val="24"/>
        </w:rPr>
        <w:t xml:space="preserve">  11 КЛАСС </w:t>
      </w:r>
    </w:p>
    <w:tbl>
      <w:tblPr>
        <w:tblW w:w="0" w:type="auto"/>
        <w:tblCellSpacing w:w="0"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00"/>
        <w:gridCol w:w="4004"/>
        <w:gridCol w:w="1309"/>
        <w:gridCol w:w="1843"/>
        <w:gridCol w:w="1912"/>
        <w:gridCol w:w="3025"/>
      </w:tblGrid>
      <w:tr w:rsidR="00D34B33">
        <w:trPr>
          <w:trHeight w:val="144"/>
          <w:tblCellSpacing w:w="0" w:type="dxa"/>
        </w:trPr>
        <w:tc>
          <w:tcPr>
            <w:tcW w:w="570" w:type="dxa"/>
            <w:vMerge w:val="restart"/>
            <w:tcMar>
              <w:top w:w="50" w:type="dxa"/>
              <w:left w:w="100" w:type="dxa"/>
            </w:tcMar>
            <w:vAlign w:val="center"/>
          </w:tcPr>
          <w:p w:rsidR="00D34B33" w:rsidRDefault="00912E7B">
            <w:pPr>
              <w:spacing w:after="0"/>
              <w:ind w:left="135"/>
              <w:rPr>
                <w:rFonts w:ascii="Times New Roman" w:hAnsi="Times New Roman" w:cs="Times New Roman"/>
                <w:sz w:val="24"/>
                <w:szCs w:val="24"/>
              </w:rPr>
            </w:pPr>
            <w:r>
              <w:rPr>
                <w:rFonts w:ascii="Times New Roman" w:hAnsi="Times New Roman" w:cs="Times New Roman"/>
                <w:b/>
                <w:color w:val="000000"/>
                <w:sz w:val="24"/>
                <w:szCs w:val="24"/>
              </w:rPr>
              <w:t xml:space="preserve">№ п/п </w:t>
            </w:r>
          </w:p>
          <w:p w:rsidR="00D34B33" w:rsidRDefault="00D34B33">
            <w:pPr>
              <w:spacing w:after="0"/>
              <w:ind w:left="135"/>
              <w:rPr>
                <w:rFonts w:ascii="Times New Roman" w:hAnsi="Times New Roman" w:cs="Times New Roman"/>
                <w:sz w:val="24"/>
                <w:szCs w:val="24"/>
              </w:rPr>
            </w:pPr>
          </w:p>
        </w:tc>
        <w:tc>
          <w:tcPr>
            <w:tcW w:w="3256" w:type="dxa"/>
            <w:vMerge w:val="restart"/>
            <w:tcMar>
              <w:top w:w="50" w:type="dxa"/>
              <w:left w:w="100" w:type="dxa"/>
            </w:tcMar>
            <w:vAlign w:val="center"/>
          </w:tcPr>
          <w:p w:rsidR="00D34B33" w:rsidRDefault="00912E7B">
            <w:pPr>
              <w:spacing w:after="0"/>
              <w:ind w:left="135"/>
              <w:rPr>
                <w:rFonts w:ascii="Times New Roman" w:hAnsi="Times New Roman" w:cs="Times New Roman"/>
                <w:sz w:val="24"/>
                <w:szCs w:val="24"/>
              </w:rPr>
            </w:pPr>
            <w:r>
              <w:rPr>
                <w:rFonts w:ascii="Times New Roman" w:hAnsi="Times New Roman" w:cs="Times New Roman"/>
                <w:b/>
                <w:color w:val="000000"/>
                <w:sz w:val="24"/>
                <w:szCs w:val="24"/>
              </w:rPr>
              <w:t xml:space="preserve">Наименование разделов и тем программы </w:t>
            </w:r>
          </w:p>
          <w:p w:rsidR="00D34B33" w:rsidRDefault="00D34B33">
            <w:pPr>
              <w:spacing w:after="0"/>
              <w:ind w:left="135"/>
              <w:rPr>
                <w:rFonts w:ascii="Times New Roman" w:hAnsi="Times New Roman" w:cs="Times New Roman"/>
                <w:sz w:val="24"/>
                <w:szCs w:val="24"/>
              </w:rPr>
            </w:pPr>
          </w:p>
        </w:tc>
        <w:tc>
          <w:tcPr>
            <w:tcW w:w="0" w:type="auto"/>
            <w:gridSpan w:val="3"/>
            <w:tcMar>
              <w:top w:w="50" w:type="dxa"/>
              <w:left w:w="100" w:type="dxa"/>
            </w:tcMar>
            <w:vAlign w:val="center"/>
          </w:tcPr>
          <w:p w:rsidR="00D34B33" w:rsidRDefault="00912E7B">
            <w:pPr>
              <w:spacing w:after="0"/>
              <w:rPr>
                <w:rFonts w:ascii="Times New Roman" w:hAnsi="Times New Roman" w:cs="Times New Roman"/>
                <w:sz w:val="24"/>
                <w:szCs w:val="24"/>
              </w:rPr>
            </w:pPr>
            <w:r>
              <w:rPr>
                <w:rFonts w:ascii="Times New Roman" w:hAnsi="Times New Roman" w:cs="Times New Roman"/>
                <w:b/>
                <w:color w:val="000000"/>
                <w:sz w:val="24"/>
                <w:szCs w:val="24"/>
              </w:rPr>
              <w:t>Количество часов</w:t>
            </w:r>
          </w:p>
        </w:tc>
        <w:tc>
          <w:tcPr>
            <w:tcW w:w="2536" w:type="dxa"/>
            <w:vMerge w:val="restart"/>
            <w:tcMar>
              <w:top w:w="50" w:type="dxa"/>
              <w:left w:w="100" w:type="dxa"/>
            </w:tcMar>
            <w:vAlign w:val="center"/>
          </w:tcPr>
          <w:p w:rsidR="00D34B33" w:rsidRDefault="00912E7B">
            <w:pPr>
              <w:spacing w:after="0"/>
              <w:ind w:left="135"/>
              <w:rPr>
                <w:rFonts w:ascii="Times New Roman" w:hAnsi="Times New Roman" w:cs="Times New Roman"/>
                <w:sz w:val="24"/>
                <w:szCs w:val="24"/>
              </w:rPr>
            </w:pPr>
            <w:r>
              <w:rPr>
                <w:rFonts w:ascii="Times New Roman" w:hAnsi="Times New Roman" w:cs="Times New Roman"/>
                <w:b/>
                <w:color w:val="000000"/>
                <w:sz w:val="24"/>
                <w:szCs w:val="24"/>
              </w:rPr>
              <w:t xml:space="preserve">Электронные (цифровые) образовательные ресурсы </w:t>
            </w:r>
          </w:p>
          <w:p w:rsidR="00D34B33" w:rsidRDefault="00D34B33">
            <w:pPr>
              <w:spacing w:after="0"/>
              <w:ind w:left="135"/>
              <w:rPr>
                <w:rFonts w:ascii="Times New Roman" w:hAnsi="Times New Roman" w:cs="Times New Roman"/>
                <w:sz w:val="24"/>
                <w:szCs w:val="24"/>
              </w:rPr>
            </w:pPr>
          </w:p>
        </w:tc>
      </w:tr>
      <w:tr w:rsidR="00D34B33">
        <w:trPr>
          <w:trHeight w:val="144"/>
          <w:tblCellSpacing w:w="0" w:type="dxa"/>
        </w:trPr>
        <w:tc>
          <w:tcPr>
            <w:tcW w:w="0" w:type="auto"/>
            <w:vMerge/>
            <w:tcBorders>
              <w:top w:val="nil"/>
            </w:tcBorders>
            <w:tcMar>
              <w:top w:w="50" w:type="dxa"/>
              <w:left w:w="100" w:type="dxa"/>
            </w:tcMar>
          </w:tcPr>
          <w:p w:rsidR="00D34B33" w:rsidRDefault="00D34B33">
            <w:pPr>
              <w:rPr>
                <w:rFonts w:ascii="Times New Roman" w:hAnsi="Times New Roman" w:cs="Times New Roman"/>
                <w:sz w:val="24"/>
                <w:szCs w:val="24"/>
              </w:rPr>
            </w:pPr>
          </w:p>
        </w:tc>
        <w:tc>
          <w:tcPr>
            <w:tcW w:w="0" w:type="auto"/>
            <w:vMerge/>
            <w:tcBorders>
              <w:top w:val="nil"/>
            </w:tcBorders>
            <w:tcMar>
              <w:top w:w="50" w:type="dxa"/>
              <w:left w:w="100" w:type="dxa"/>
            </w:tcMar>
          </w:tcPr>
          <w:p w:rsidR="00D34B33" w:rsidRDefault="00D34B33">
            <w:pPr>
              <w:rPr>
                <w:rFonts w:ascii="Times New Roman" w:hAnsi="Times New Roman" w:cs="Times New Roman"/>
                <w:sz w:val="24"/>
                <w:szCs w:val="24"/>
              </w:rPr>
            </w:pPr>
          </w:p>
        </w:tc>
        <w:tc>
          <w:tcPr>
            <w:tcW w:w="938" w:type="dxa"/>
            <w:tcMar>
              <w:top w:w="50" w:type="dxa"/>
              <w:left w:w="100" w:type="dxa"/>
            </w:tcMar>
            <w:vAlign w:val="center"/>
          </w:tcPr>
          <w:p w:rsidR="00D34B33" w:rsidRDefault="00912E7B">
            <w:pPr>
              <w:spacing w:after="0"/>
              <w:ind w:left="135"/>
              <w:rPr>
                <w:rFonts w:ascii="Times New Roman" w:hAnsi="Times New Roman" w:cs="Times New Roman"/>
                <w:sz w:val="24"/>
                <w:szCs w:val="24"/>
              </w:rPr>
            </w:pPr>
            <w:r>
              <w:rPr>
                <w:rFonts w:ascii="Times New Roman" w:hAnsi="Times New Roman" w:cs="Times New Roman"/>
                <w:b/>
                <w:color w:val="000000"/>
                <w:sz w:val="24"/>
                <w:szCs w:val="24"/>
              </w:rPr>
              <w:t xml:space="preserve">Всего </w:t>
            </w:r>
          </w:p>
          <w:p w:rsidR="00D34B33" w:rsidRDefault="00D34B33">
            <w:pPr>
              <w:spacing w:after="0"/>
              <w:ind w:left="135"/>
              <w:rPr>
                <w:rFonts w:ascii="Times New Roman" w:hAnsi="Times New Roman" w:cs="Times New Roman"/>
                <w:sz w:val="24"/>
                <w:szCs w:val="24"/>
              </w:rPr>
            </w:pPr>
          </w:p>
        </w:tc>
        <w:tc>
          <w:tcPr>
            <w:tcW w:w="1654" w:type="dxa"/>
            <w:tcMar>
              <w:top w:w="50" w:type="dxa"/>
              <w:left w:w="100" w:type="dxa"/>
            </w:tcMar>
            <w:vAlign w:val="center"/>
          </w:tcPr>
          <w:p w:rsidR="00D34B33" w:rsidRDefault="00912E7B">
            <w:pPr>
              <w:spacing w:after="0"/>
              <w:ind w:left="135"/>
              <w:rPr>
                <w:rFonts w:ascii="Times New Roman" w:hAnsi="Times New Roman" w:cs="Times New Roman"/>
                <w:sz w:val="24"/>
                <w:szCs w:val="24"/>
              </w:rPr>
            </w:pPr>
            <w:r>
              <w:rPr>
                <w:rFonts w:ascii="Times New Roman" w:hAnsi="Times New Roman" w:cs="Times New Roman"/>
                <w:b/>
                <w:color w:val="000000"/>
                <w:sz w:val="24"/>
                <w:szCs w:val="24"/>
              </w:rPr>
              <w:t xml:space="preserve">Контрольные работы </w:t>
            </w:r>
          </w:p>
          <w:p w:rsidR="00D34B33" w:rsidRDefault="00D34B33">
            <w:pPr>
              <w:spacing w:after="0"/>
              <w:ind w:left="135"/>
              <w:rPr>
                <w:rFonts w:ascii="Times New Roman" w:hAnsi="Times New Roman" w:cs="Times New Roman"/>
                <w:sz w:val="24"/>
                <w:szCs w:val="24"/>
              </w:rPr>
            </w:pPr>
          </w:p>
        </w:tc>
        <w:tc>
          <w:tcPr>
            <w:tcW w:w="1744" w:type="dxa"/>
            <w:tcMar>
              <w:top w:w="50" w:type="dxa"/>
              <w:left w:w="100" w:type="dxa"/>
            </w:tcMar>
            <w:vAlign w:val="center"/>
          </w:tcPr>
          <w:p w:rsidR="00D34B33" w:rsidRDefault="00912E7B">
            <w:pPr>
              <w:spacing w:after="0"/>
              <w:ind w:left="135"/>
              <w:rPr>
                <w:rFonts w:ascii="Times New Roman" w:hAnsi="Times New Roman" w:cs="Times New Roman"/>
                <w:sz w:val="24"/>
                <w:szCs w:val="24"/>
              </w:rPr>
            </w:pPr>
            <w:r>
              <w:rPr>
                <w:rFonts w:ascii="Times New Roman" w:hAnsi="Times New Roman" w:cs="Times New Roman"/>
                <w:b/>
                <w:color w:val="000000"/>
                <w:sz w:val="24"/>
                <w:szCs w:val="24"/>
              </w:rPr>
              <w:t xml:space="preserve">Практические работы </w:t>
            </w:r>
          </w:p>
          <w:p w:rsidR="00D34B33" w:rsidRDefault="00D34B33">
            <w:pPr>
              <w:spacing w:after="0"/>
              <w:ind w:left="135"/>
              <w:rPr>
                <w:rFonts w:ascii="Times New Roman" w:hAnsi="Times New Roman" w:cs="Times New Roman"/>
                <w:sz w:val="24"/>
                <w:szCs w:val="24"/>
              </w:rPr>
            </w:pPr>
          </w:p>
        </w:tc>
        <w:tc>
          <w:tcPr>
            <w:tcW w:w="0" w:type="auto"/>
            <w:vMerge/>
            <w:tcBorders>
              <w:top w:val="nil"/>
            </w:tcBorders>
            <w:tcMar>
              <w:top w:w="50" w:type="dxa"/>
              <w:left w:w="100" w:type="dxa"/>
            </w:tcMar>
          </w:tcPr>
          <w:p w:rsidR="00D34B33" w:rsidRDefault="00D34B33">
            <w:pPr>
              <w:rPr>
                <w:rFonts w:ascii="Times New Roman" w:hAnsi="Times New Roman" w:cs="Times New Roman"/>
                <w:sz w:val="24"/>
                <w:szCs w:val="24"/>
              </w:rPr>
            </w:pPr>
          </w:p>
        </w:tc>
      </w:tr>
      <w:tr w:rsidR="00D34B33" w:rsidRPr="00BE55D0">
        <w:trPr>
          <w:trHeight w:val="144"/>
          <w:tblCellSpacing w:w="0" w:type="dxa"/>
        </w:trPr>
        <w:tc>
          <w:tcPr>
            <w:tcW w:w="0" w:type="auto"/>
            <w:gridSpan w:val="6"/>
            <w:tcMar>
              <w:top w:w="50" w:type="dxa"/>
              <w:left w:w="100" w:type="dxa"/>
            </w:tcMar>
            <w:vAlign w:val="center"/>
          </w:tcPr>
          <w:p w:rsidR="00D34B33" w:rsidRPr="00BE55D0" w:rsidRDefault="00912E7B">
            <w:pPr>
              <w:spacing w:after="0"/>
              <w:ind w:left="135"/>
              <w:rPr>
                <w:rFonts w:ascii="Times New Roman" w:hAnsi="Times New Roman" w:cs="Times New Roman"/>
                <w:sz w:val="24"/>
                <w:szCs w:val="24"/>
                <w:lang w:val="ru-RU"/>
              </w:rPr>
            </w:pPr>
            <w:r w:rsidRPr="00BE55D0">
              <w:rPr>
                <w:rFonts w:ascii="Times New Roman" w:hAnsi="Times New Roman" w:cs="Times New Roman"/>
                <w:b/>
                <w:color w:val="000000"/>
                <w:sz w:val="24"/>
                <w:szCs w:val="24"/>
                <w:lang w:val="ru-RU"/>
              </w:rPr>
              <w:t>Раздел 1.</w:t>
            </w:r>
            <w:r w:rsidRPr="00BE55D0">
              <w:rPr>
                <w:rFonts w:ascii="Times New Roman" w:hAnsi="Times New Roman" w:cs="Times New Roman"/>
                <w:color w:val="000000"/>
                <w:sz w:val="24"/>
                <w:szCs w:val="24"/>
                <w:lang w:val="ru-RU"/>
              </w:rPr>
              <w:t xml:space="preserve"> </w:t>
            </w:r>
            <w:r w:rsidRPr="00BE55D0">
              <w:rPr>
                <w:rFonts w:ascii="Times New Roman" w:hAnsi="Times New Roman" w:cs="Times New Roman"/>
                <w:b/>
                <w:color w:val="000000"/>
                <w:sz w:val="24"/>
                <w:szCs w:val="24"/>
                <w:lang w:val="ru-RU"/>
              </w:rPr>
              <w:t xml:space="preserve">Литература конца </w:t>
            </w:r>
            <w:r>
              <w:rPr>
                <w:rFonts w:ascii="Times New Roman" w:hAnsi="Times New Roman" w:cs="Times New Roman"/>
                <w:b/>
                <w:color w:val="000000"/>
                <w:sz w:val="24"/>
                <w:szCs w:val="24"/>
              </w:rPr>
              <w:t>XIX</w:t>
            </w:r>
            <w:r w:rsidRPr="00BE55D0">
              <w:rPr>
                <w:rFonts w:ascii="Times New Roman" w:hAnsi="Times New Roman" w:cs="Times New Roman"/>
                <w:b/>
                <w:color w:val="000000"/>
                <w:sz w:val="24"/>
                <w:szCs w:val="24"/>
                <w:lang w:val="ru-RU"/>
              </w:rPr>
              <w:t xml:space="preserve"> — начала ХХ века</w:t>
            </w:r>
          </w:p>
        </w:tc>
      </w:tr>
      <w:tr w:rsidR="00D34B33">
        <w:trPr>
          <w:trHeight w:val="144"/>
          <w:tblCellSpacing w:w="0" w:type="dxa"/>
        </w:trPr>
        <w:tc>
          <w:tcPr>
            <w:tcW w:w="570" w:type="dxa"/>
            <w:tcMar>
              <w:top w:w="50" w:type="dxa"/>
              <w:left w:w="100" w:type="dxa"/>
            </w:tcMar>
            <w:vAlign w:val="center"/>
          </w:tcPr>
          <w:p w:rsidR="00D34B33" w:rsidRDefault="00912E7B">
            <w:pPr>
              <w:spacing w:after="0"/>
              <w:rPr>
                <w:rFonts w:ascii="Times New Roman" w:hAnsi="Times New Roman" w:cs="Times New Roman"/>
                <w:sz w:val="24"/>
                <w:szCs w:val="24"/>
              </w:rPr>
            </w:pPr>
            <w:r>
              <w:rPr>
                <w:rFonts w:ascii="Times New Roman" w:hAnsi="Times New Roman" w:cs="Times New Roman"/>
                <w:color w:val="000000"/>
                <w:sz w:val="24"/>
                <w:szCs w:val="24"/>
              </w:rPr>
              <w:t>1.1</w:t>
            </w:r>
          </w:p>
        </w:tc>
        <w:tc>
          <w:tcPr>
            <w:tcW w:w="3256" w:type="dxa"/>
            <w:tcMar>
              <w:top w:w="50" w:type="dxa"/>
              <w:left w:w="100" w:type="dxa"/>
            </w:tcMar>
            <w:vAlign w:val="center"/>
          </w:tcPr>
          <w:p w:rsidR="00D34B33" w:rsidRPr="00BE55D0" w:rsidRDefault="00912E7B">
            <w:pPr>
              <w:spacing w:after="0"/>
              <w:ind w:left="135"/>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А. И. Куприн. Рассказы и повести (одно произведение по выбору). Например, «Гранатовый браслет», «Олеся» и др.</w:t>
            </w:r>
          </w:p>
        </w:tc>
        <w:tc>
          <w:tcPr>
            <w:tcW w:w="938" w:type="dxa"/>
            <w:tcMar>
              <w:top w:w="50" w:type="dxa"/>
              <w:left w:w="100" w:type="dxa"/>
            </w:tcMar>
            <w:vAlign w:val="center"/>
          </w:tcPr>
          <w:p w:rsidR="00D34B33" w:rsidRDefault="00912E7B">
            <w:pPr>
              <w:spacing w:after="0"/>
              <w:ind w:left="135"/>
              <w:jc w:val="center"/>
              <w:rPr>
                <w:rFonts w:ascii="Times New Roman" w:hAnsi="Times New Roman" w:cs="Times New Roman"/>
                <w:sz w:val="24"/>
                <w:szCs w:val="24"/>
              </w:rPr>
            </w:pPr>
            <w:r w:rsidRPr="00BE55D0">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2 </w:t>
            </w:r>
          </w:p>
        </w:tc>
        <w:tc>
          <w:tcPr>
            <w:tcW w:w="165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174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2536" w:type="dxa"/>
            <w:tcMar>
              <w:top w:w="50" w:type="dxa"/>
              <w:left w:w="100" w:type="dxa"/>
            </w:tcMar>
            <w:vAlign w:val="center"/>
          </w:tcPr>
          <w:p w:rsidR="00D34B33" w:rsidRDefault="00912E7B">
            <w:pPr>
              <w:spacing w:after="0"/>
              <w:ind w:left="135"/>
              <w:rPr>
                <w:rFonts w:ascii="Times New Roman" w:hAnsi="Times New Roman" w:cs="Times New Roman"/>
                <w:sz w:val="24"/>
                <w:szCs w:val="24"/>
              </w:rPr>
            </w:pPr>
            <w:r>
              <w:rPr>
                <w:rFonts w:ascii="Times New Roman" w:hAnsi="Times New Roman" w:cs="Times New Roman"/>
                <w:color w:val="000000"/>
                <w:sz w:val="24"/>
                <w:szCs w:val="24"/>
              </w:rPr>
              <w:t>Библотека ЦОК</w:t>
            </w:r>
          </w:p>
        </w:tc>
      </w:tr>
      <w:tr w:rsidR="00D34B33">
        <w:trPr>
          <w:trHeight w:val="144"/>
          <w:tblCellSpacing w:w="0" w:type="dxa"/>
        </w:trPr>
        <w:tc>
          <w:tcPr>
            <w:tcW w:w="570" w:type="dxa"/>
            <w:tcMar>
              <w:top w:w="50" w:type="dxa"/>
              <w:left w:w="100" w:type="dxa"/>
            </w:tcMar>
            <w:vAlign w:val="center"/>
          </w:tcPr>
          <w:p w:rsidR="00D34B33" w:rsidRDefault="00912E7B">
            <w:pPr>
              <w:spacing w:after="0"/>
              <w:rPr>
                <w:rFonts w:ascii="Times New Roman" w:hAnsi="Times New Roman" w:cs="Times New Roman"/>
                <w:sz w:val="24"/>
                <w:szCs w:val="24"/>
              </w:rPr>
            </w:pPr>
            <w:r>
              <w:rPr>
                <w:rFonts w:ascii="Times New Roman" w:hAnsi="Times New Roman" w:cs="Times New Roman"/>
                <w:color w:val="000000"/>
                <w:sz w:val="24"/>
                <w:szCs w:val="24"/>
              </w:rPr>
              <w:t>1.2</w:t>
            </w:r>
          </w:p>
        </w:tc>
        <w:tc>
          <w:tcPr>
            <w:tcW w:w="3256" w:type="dxa"/>
            <w:tcMar>
              <w:top w:w="50" w:type="dxa"/>
              <w:left w:w="100" w:type="dxa"/>
            </w:tcMar>
            <w:vAlign w:val="center"/>
          </w:tcPr>
          <w:p w:rsidR="00D34B33" w:rsidRDefault="00912E7B">
            <w:pPr>
              <w:spacing w:after="0"/>
              <w:ind w:left="135"/>
              <w:rPr>
                <w:rFonts w:ascii="Times New Roman" w:hAnsi="Times New Roman" w:cs="Times New Roman"/>
                <w:sz w:val="24"/>
                <w:szCs w:val="24"/>
              </w:rPr>
            </w:pPr>
            <w:r w:rsidRPr="00BE55D0">
              <w:rPr>
                <w:rFonts w:ascii="Times New Roman" w:hAnsi="Times New Roman" w:cs="Times New Roman"/>
                <w:color w:val="000000"/>
                <w:sz w:val="24"/>
                <w:szCs w:val="24"/>
                <w:lang w:val="ru-RU"/>
              </w:rPr>
              <w:t>Л. Н. Андреев. Рассказы</w:t>
            </w:r>
            <w:r w:rsidRPr="00BE55D0">
              <w:rPr>
                <w:rFonts w:ascii="Times New Roman" w:hAnsi="Times New Roman" w:cs="Times New Roman"/>
                <w:color w:val="000000"/>
                <w:sz w:val="24"/>
                <w:szCs w:val="24"/>
                <w:lang w:val="ru-RU"/>
              </w:rPr>
              <w:t xml:space="preserve"> и повести (одно произведение по выбору). </w:t>
            </w:r>
            <w:r>
              <w:rPr>
                <w:rFonts w:ascii="Times New Roman" w:hAnsi="Times New Roman" w:cs="Times New Roman"/>
                <w:color w:val="000000"/>
                <w:sz w:val="24"/>
                <w:szCs w:val="24"/>
              </w:rPr>
              <w:t>Например, «Иуда Искариот», «Большой шлем» и др.</w:t>
            </w:r>
          </w:p>
        </w:tc>
        <w:tc>
          <w:tcPr>
            <w:tcW w:w="938" w:type="dxa"/>
            <w:tcMar>
              <w:top w:w="50" w:type="dxa"/>
              <w:left w:w="100" w:type="dxa"/>
            </w:tcMar>
            <w:vAlign w:val="center"/>
          </w:tcPr>
          <w:p w:rsidR="00D34B33" w:rsidRDefault="00912E7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rPr>
              <w:t xml:space="preserve"> 2 </w:t>
            </w:r>
          </w:p>
        </w:tc>
        <w:tc>
          <w:tcPr>
            <w:tcW w:w="165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174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2536" w:type="dxa"/>
            <w:tcMar>
              <w:top w:w="50" w:type="dxa"/>
              <w:left w:w="100" w:type="dxa"/>
            </w:tcMar>
            <w:vAlign w:val="center"/>
          </w:tcPr>
          <w:p w:rsidR="00D34B33" w:rsidRDefault="00D34B33">
            <w:pPr>
              <w:spacing w:after="0"/>
              <w:ind w:left="135"/>
              <w:rPr>
                <w:rFonts w:ascii="Times New Roman" w:hAnsi="Times New Roman" w:cs="Times New Roman"/>
                <w:sz w:val="24"/>
                <w:szCs w:val="24"/>
              </w:rPr>
            </w:pPr>
          </w:p>
        </w:tc>
      </w:tr>
      <w:tr w:rsidR="00D34B33">
        <w:trPr>
          <w:trHeight w:val="144"/>
          <w:tblCellSpacing w:w="0" w:type="dxa"/>
        </w:trPr>
        <w:tc>
          <w:tcPr>
            <w:tcW w:w="570" w:type="dxa"/>
            <w:tcMar>
              <w:top w:w="50" w:type="dxa"/>
              <w:left w:w="100" w:type="dxa"/>
            </w:tcMar>
            <w:vAlign w:val="center"/>
          </w:tcPr>
          <w:p w:rsidR="00D34B33" w:rsidRDefault="00912E7B">
            <w:pPr>
              <w:spacing w:after="0"/>
              <w:rPr>
                <w:rFonts w:ascii="Times New Roman" w:hAnsi="Times New Roman" w:cs="Times New Roman"/>
                <w:sz w:val="24"/>
                <w:szCs w:val="24"/>
              </w:rPr>
            </w:pPr>
            <w:r>
              <w:rPr>
                <w:rFonts w:ascii="Times New Roman" w:hAnsi="Times New Roman" w:cs="Times New Roman"/>
                <w:color w:val="000000"/>
                <w:sz w:val="24"/>
                <w:szCs w:val="24"/>
              </w:rPr>
              <w:t>1.3</w:t>
            </w:r>
          </w:p>
        </w:tc>
        <w:tc>
          <w:tcPr>
            <w:tcW w:w="3256" w:type="dxa"/>
            <w:tcMar>
              <w:top w:w="50" w:type="dxa"/>
              <w:left w:w="100" w:type="dxa"/>
            </w:tcMar>
            <w:vAlign w:val="center"/>
          </w:tcPr>
          <w:p w:rsidR="00D34B33" w:rsidRDefault="00912E7B">
            <w:pPr>
              <w:spacing w:after="0"/>
              <w:ind w:left="135"/>
              <w:rPr>
                <w:rFonts w:ascii="Times New Roman" w:hAnsi="Times New Roman" w:cs="Times New Roman"/>
                <w:sz w:val="24"/>
                <w:szCs w:val="24"/>
              </w:rPr>
            </w:pPr>
            <w:r w:rsidRPr="00BE55D0">
              <w:rPr>
                <w:rFonts w:ascii="Times New Roman" w:hAnsi="Times New Roman" w:cs="Times New Roman"/>
                <w:color w:val="000000"/>
                <w:sz w:val="24"/>
                <w:szCs w:val="24"/>
                <w:lang w:val="ru-RU"/>
              </w:rPr>
              <w:t xml:space="preserve">М. Горький. Рассказы (один по выбору). Например, «Старуха Изергиль», «Макар Чудра», «Коновалов» и др. </w:t>
            </w:r>
            <w:r>
              <w:rPr>
                <w:rFonts w:ascii="Times New Roman" w:hAnsi="Times New Roman" w:cs="Times New Roman"/>
                <w:color w:val="000000"/>
                <w:sz w:val="24"/>
                <w:szCs w:val="24"/>
              </w:rPr>
              <w:t>Пьеса «На дне».</w:t>
            </w:r>
          </w:p>
        </w:tc>
        <w:tc>
          <w:tcPr>
            <w:tcW w:w="938" w:type="dxa"/>
            <w:tcMar>
              <w:top w:w="50" w:type="dxa"/>
              <w:left w:w="100" w:type="dxa"/>
            </w:tcMar>
            <w:vAlign w:val="center"/>
          </w:tcPr>
          <w:p w:rsidR="00D34B33" w:rsidRDefault="00912E7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rPr>
              <w:t xml:space="preserve"> 5 </w:t>
            </w:r>
          </w:p>
        </w:tc>
        <w:tc>
          <w:tcPr>
            <w:tcW w:w="165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174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2536" w:type="dxa"/>
            <w:tcMar>
              <w:top w:w="50" w:type="dxa"/>
              <w:left w:w="100" w:type="dxa"/>
            </w:tcMar>
            <w:vAlign w:val="center"/>
          </w:tcPr>
          <w:p w:rsidR="00D34B33" w:rsidRDefault="00D34B33">
            <w:pPr>
              <w:spacing w:after="0"/>
              <w:ind w:left="135"/>
              <w:rPr>
                <w:rFonts w:ascii="Times New Roman" w:hAnsi="Times New Roman" w:cs="Times New Roman"/>
                <w:sz w:val="24"/>
                <w:szCs w:val="24"/>
              </w:rPr>
            </w:pPr>
          </w:p>
        </w:tc>
      </w:tr>
      <w:tr w:rsidR="00D34B33">
        <w:trPr>
          <w:trHeight w:val="144"/>
          <w:tblCellSpacing w:w="0" w:type="dxa"/>
        </w:trPr>
        <w:tc>
          <w:tcPr>
            <w:tcW w:w="570" w:type="dxa"/>
            <w:tcMar>
              <w:top w:w="50" w:type="dxa"/>
              <w:left w:w="100" w:type="dxa"/>
            </w:tcMar>
            <w:vAlign w:val="center"/>
          </w:tcPr>
          <w:p w:rsidR="00D34B33" w:rsidRDefault="00912E7B">
            <w:pPr>
              <w:spacing w:after="0"/>
              <w:rPr>
                <w:rFonts w:ascii="Times New Roman" w:hAnsi="Times New Roman" w:cs="Times New Roman"/>
                <w:sz w:val="24"/>
                <w:szCs w:val="24"/>
              </w:rPr>
            </w:pPr>
            <w:r>
              <w:rPr>
                <w:rFonts w:ascii="Times New Roman" w:hAnsi="Times New Roman" w:cs="Times New Roman"/>
                <w:color w:val="000000"/>
                <w:sz w:val="24"/>
                <w:szCs w:val="24"/>
              </w:rPr>
              <w:t>1.4</w:t>
            </w:r>
          </w:p>
        </w:tc>
        <w:tc>
          <w:tcPr>
            <w:tcW w:w="3256" w:type="dxa"/>
            <w:tcMar>
              <w:top w:w="50" w:type="dxa"/>
              <w:left w:w="100" w:type="dxa"/>
            </w:tcMar>
            <w:vAlign w:val="center"/>
          </w:tcPr>
          <w:p w:rsidR="00D34B33" w:rsidRPr="00BE55D0" w:rsidRDefault="00912E7B">
            <w:pPr>
              <w:spacing w:after="0"/>
              <w:ind w:left="135"/>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Стихотворения поэтов </w:t>
            </w:r>
            <w:r w:rsidRPr="00BE55D0">
              <w:rPr>
                <w:rFonts w:ascii="Times New Roman" w:hAnsi="Times New Roman" w:cs="Times New Roman"/>
                <w:color w:val="000000"/>
                <w:sz w:val="24"/>
                <w:szCs w:val="24"/>
                <w:lang w:val="ru-RU"/>
              </w:rPr>
              <w:t xml:space="preserve">Серебряного века (не менее двух стихотворений одного поэта по выбору). Например, </w:t>
            </w:r>
            <w:r>
              <w:rPr>
                <w:rFonts w:ascii="Times New Roman" w:hAnsi="Times New Roman" w:cs="Times New Roman"/>
                <w:color w:val="000000"/>
                <w:sz w:val="24"/>
                <w:szCs w:val="24"/>
              </w:rPr>
              <w:t>c</w:t>
            </w:r>
            <w:r w:rsidRPr="00BE55D0">
              <w:rPr>
                <w:rFonts w:ascii="Times New Roman" w:hAnsi="Times New Roman" w:cs="Times New Roman"/>
                <w:color w:val="000000"/>
                <w:sz w:val="24"/>
                <w:szCs w:val="24"/>
                <w:lang w:val="ru-RU"/>
              </w:rPr>
              <w:t>тихотворения К. Д. Бальмонта, М. А. Волошина, Н. С. Гумилёва и др.</w:t>
            </w:r>
          </w:p>
        </w:tc>
        <w:tc>
          <w:tcPr>
            <w:tcW w:w="938" w:type="dxa"/>
            <w:tcMar>
              <w:top w:w="50" w:type="dxa"/>
              <w:left w:w="100" w:type="dxa"/>
            </w:tcMar>
            <w:vAlign w:val="center"/>
          </w:tcPr>
          <w:p w:rsidR="00D34B33" w:rsidRDefault="00912E7B">
            <w:pPr>
              <w:spacing w:after="0"/>
              <w:ind w:left="135"/>
              <w:jc w:val="center"/>
              <w:rPr>
                <w:rFonts w:ascii="Times New Roman" w:hAnsi="Times New Roman" w:cs="Times New Roman"/>
                <w:sz w:val="24"/>
                <w:szCs w:val="24"/>
              </w:rPr>
            </w:pPr>
            <w:r w:rsidRPr="00BE55D0">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2 </w:t>
            </w:r>
          </w:p>
        </w:tc>
        <w:tc>
          <w:tcPr>
            <w:tcW w:w="165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174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2536" w:type="dxa"/>
            <w:tcMar>
              <w:top w:w="50" w:type="dxa"/>
              <w:left w:w="100" w:type="dxa"/>
            </w:tcMar>
            <w:vAlign w:val="center"/>
          </w:tcPr>
          <w:p w:rsidR="00D34B33" w:rsidRDefault="00D34B33">
            <w:pPr>
              <w:spacing w:after="0"/>
              <w:ind w:left="135"/>
              <w:rPr>
                <w:rFonts w:ascii="Times New Roman" w:hAnsi="Times New Roman" w:cs="Times New Roman"/>
                <w:sz w:val="24"/>
                <w:szCs w:val="24"/>
              </w:rPr>
            </w:pPr>
          </w:p>
        </w:tc>
      </w:tr>
      <w:tr w:rsidR="00D34B33">
        <w:trPr>
          <w:trHeight w:val="144"/>
          <w:tblCellSpacing w:w="0" w:type="dxa"/>
        </w:trPr>
        <w:tc>
          <w:tcPr>
            <w:tcW w:w="0" w:type="auto"/>
            <w:gridSpan w:val="2"/>
            <w:tcMar>
              <w:top w:w="50" w:type="dxa"/>
              <w:left w:w="100" w:type="dxa"/>
            </w:tcMar>
            <w:vAlign w:val="center"/>
          </w:tcPr>
          <w:p w:rsidR="00D34B33" w:rsidRDefault="00912E7B">
            <w:pPr>
              <w:spacing w:after="0"/>
              <w:ind w:left="135"/>
              <w:rPr>
                <w:rFonts w:ascii="Times New Roman" w:hAnsi="Times New Roman" w:cs="Times New Roman"/>
                <w:sz w:val="24"/>
                <w:szCs w:val="24"/>
              </w:rPr>
            </w:pPr>
            <w:r>
              <w:rPr>
                <w:rFonts w:ascii="Times New Roman" w:hAnsi="Times New Roman" w:cs="Times New Roman"/>
                <w:color w:val="000000"/>
                <w:sz w:val="24"/>
                <w:szCs w:val="24"/>
              </w:rPr>
              <w:t>Итого по разделу</w:t>
            </w:r>
          </w:p>
        </w:tc>
        <w:tc>
          <w:tcPr>
            <w:tcW w:w="1474" w:type="dxa"/>
            <w:tcMar>
              <w:top w:w="50" w:type="dxa"/>
              <w:left w:w="100" w:type="dxa"/>
            </w:tcMar>
            <w:vAlign w:val="center"/>
          </w:tcPr>
          <w:p w:rsidR="00D34B33" w:rsidRDefault="00912E7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rPr>
              <w:t xml:space="preserve"> 11 </w:t>
            </w:r>
          </w:p>
        </w:tc>
        <w:tc>
          <w:tcPr>
            <w:tcW w:w="0" w:type="auto"/>
            <w:gridSpan w:val="3"/>
            <w:tcMar>
              <w:top w:w="50" w:type="dxa"/>
              <w:left w:w="100" w:type="dxa"/>
            </w:tcMar>
            <w:vAlign w:val="center"/>
          </w:tcPr>
          <w:p w:rsidR="00D34B33" w:rsidRDefault="00D34B33">
            <w:pPr>
              <w:rPr>
                <w:rFonts w:ascii="Times New Roman" w:hAnsi="Times New Roman" w:cs="Times New Roman"/>
                <w:sz w:val="24"/>
                <w:szCs w:val="24"/>
              </w:rPr>
            </w:pPr>
          </w:p>
        </w:tc>
      </w:tr>
      <w:tr w:rsidR="00D34B33">
        <w:trPr>
          <w:trHeight w:val="144"/>
          <w:tblCellSpacing w:w="0" w:type="dxa"/>
        </w:trPr>
        <w:tc>
          <w:tcPr>
            <w:tcW w:w="0" w:type="auto"/>
            <w:gridSpan w:val="6"/>
            <w:tcMar>
              <w:top w:w="50" w:type="dxa"/>
              <w:left w:w="100" w:type="dxa"/>
            </w:tcMar>
            <w:vAlign w:val="center"/>
          </w:tcPr>
          <w:p w:rsidR="00D34B33" w:rsidRDefault="00912E7B">
            <w:pPr>
              <w:spacing w:after="0"/>
              <w:ind w:left="135"/>
              <w:rPr>
                <w:rFonts w:ascii="Times New Roman" w:hAnsi="Times New Roman" w:cs="Times New Roman"/>
                <w:sz w:val="24"/>
                <w:szCs w:val="24"/>
              </w:rPr>
            </w:pPr>
            <w:r>
              <w:rPr>
                <w:rFonts w:ascii="Times New Roman" w:hAnsi="Times New Roman" w:cs="Times New Roman"/>
                <w:b/>
                <w:color w:val="000000"/>
                <w:sz w:val="24"/>
                <w:szCs w:val="24"/>
              </w:rPr>
              <w:t>Раздел 2.</w:t>
            </w:r>
            <w:r>
              <w:rPr>
                <w:rFonts w:ascii="Times New Roman" w:hAnsi="Times New Roman" w:cs="Times New Roman"/>
                <w:color w:val="000000"/>
                <w:sz w:val="24"/>
                <w:szCs w:val="24"/>
              </w:rPr>
              <w:t xml:space="preserve"> </w:t>
            </w:r>
            <w:r>
              <w:rPr>
                <w:rFonts w:ascii="Times New Roman" w:hAnsi="Times New Roman" w:cs="Times New Roman"/>
                <w:b/>
                <w:color w:val="000000"/>
                <w:sz w:val="24"/>
                <w:szCs w:val="24"/>
              </w:rPr>
              <w:t>Литература ХХ века</w:t>
            </w:r>
          </w:p>
        </w:tc>
      </w:tr>
      <w:tr w:rsidR="00D34B33" w:rsidRPr="00BE55D0">
        <w:trPr>
          <w:trHeight w:val="144"/>
          <w:tblCellSpacing w:w="0" w:type="dxa"/>
        </w:trPr>
        <w:tc>
          <w:tcPr>
            <w:tcW w:w="570" w:type="dxa"/>
            <w:tcMar>
              <w:top w:w="50" w:type="dxa"/>
              <w:left w:w="100" w:type="dxa"/>
            </w:tcMar>
            <w:vAlign w:val="center"/>
          </w:tcPr>
          <w:p w:rsidR="00D34B33" w:rsidRDefault="00912E7B">
            <w:pPr>
              <w:spacing w:after="0"/>
              <w:rPr>
                <w:rFonts w:ascii="Times New Roman" w:hAnsi="Times New Roman" w:cs="Times New Roman"/>
                <w:sz w:val="24"/>
                <w:szCs w:val="24"/>
              </w:rPr>
            </w:pPr>
            <w:r>
              <w:rPr>
                <w:rFonts w:ascii="Times New Roman" w:hAnsi="Times New Roman" w:cs="Times New Roman"/>
                <w:color w:val="000000"/>
                <w:sz w:val="24"/>
                <w:szCs w:val="24"/>
              </w:rPr>
              <w:t>2.1</w:t>
            </w:r>
          </w:p>
        </w:tc>
        <w:tc>
          <w:tcPr>
            <w:tcW w:w="3256" w:type="dxa"/>
            <w:tcMar>
              <w:top w:w="50" w:type="dxa"/>
              <w:left w:w="100" w:type="dxa"/>
            </w:tcMar>
            <w:vAlign w:val="center"/>
          </w:tcPr>
          <w:p w:rsidR="00D34B33" w:rsidRPr="00BE55D0" w:rsidRDefault="00912E7B">
            <w:pPr>
              <w:spacing w:after="0"/>
              <w:ind w:left="135"/>
              <w:rPr>
                <w:rFonts w:ascii="Times New Roman" w:hAnsi="Times New Roman" w:cs="Times New Roman"/>
                <w:color w:val="000000"/>
                <w:sz w:val="24"/>
                <w:szCs w:val="24"/>
                <w:lang w:val="ru-RU"/>
              </w:rPr>
            </w:pPr>
            <w:r w:rsidRPr="00BE55D0">
              <w:rPr>
                <w:rFonts w:ascii="Times New Roman" w:hAnsi="Times New Roman" w:cs="Times New Roman"/>
                <w:color w:val="000000"/>
                <w:sz w:val="24"/>
                <w:szCs w:val="24"/>
                <w:lang w:val="ru-RU"/>
              </w:rPr>
              <w:t xml:space="preserve">И. А. Бунин. Рассказы (два по выбору). </w:t>
            </w:r>
            <w:r w:rsidRPr="00BE55D0">
              <w:rPr>
                <w:rFonts w:ascii="Times New Roman" w:hAnsi="Times New Roman" w:cs="Times New Roman"/>
                <w:color w:val="000000"/>
                <w:sz w:val="24"/>
                <w:szCs w:val="24"/>
                <w:lang w:val="ru-RU"/>
              </w:rPr>
              <w:t xml:space="preserve">Например, «Антоновские яблоки», «Чистый понедельник», «Господин из Сан-Франциско» и </w:t>
            </w:r>
            <w:r w:rsidRPr="00BE55D0">
              <w:rPr>
                <w:rFonts w:ascii="Times New Roman" w:hAnsi="Times New Roman" w:cs="Times New Roman"/>
                <w:color w:val="000000"/>
                <w:sz w:val="24"/>
                <w:szCs w:val="24"/>
                <w:lang w:val="ru-RU"/>
              </w:rPr>
              <w:lastRenderedPageBreak/>
              <w:t>др.</w:t>
            </w:r>
          </w:p>
          <w:p w:rsidR="00D34B33" w:rsidRPr="00BE55D0" w:rsidRDefault="00D34B33">
            <w:pPr>
              <w:spacing w:after="0"/>
              <w:ind w:left="135"/>
              <w:rPr>
                <w:rFonts w:ascii="Times New Roman" w:hAnsi="Times New Roman" w:cs="Times New Roman"/>
                <w:color w:val="000000"/>
                <w:sz w:val="24"/>
                <w:szCs w:val="24"/>
                <w:lang w:val="ru-RU"/>
              </w:rPr>
            </w:pPr>
          </w:p>
        </w:tc>
        <w:tc>
          <w:tcPr>
            <w:tcW w:w="938" w:type="dxa"/>
            <w:tcMar>
              <w:top w:w="50" w:type="dxa"/>
              <w:left w:w="100" w:type="dxa"/>
            </w:tcMar>
            <w:vAlign w:val="center"/>
          </w:tcPr>
          <w:p w:rsidR="00D34B33" w:rsidRDefault="00912E7B">
            <w:pPr>
              <w:spacing w:after="0"/>
              <w:ind w:left="135"/>
              <w:jc w:val="center"/>
              <w:rPr>
                <w:rFonts w:ascii="Times New Roman" w:hAnsi="Times New Roman" w:cs="Times New Roman"/>
                <w:sz w:val="24"/>
                <w:szCs w:val="24"/>
              </w:rPr>
            </w:pPr>
            <w:r w:rsidRPr="00BE55D0">
              <w:rPr>
                <w:rFonts w:ascii="Times New Roman" w:hAnsi="Times New Roman" w:cs="Times New Roman"/>
                <w:color w:val="000000"/>
                <w:sz w:val="24"/>
                <w:szCs w:val="24"/>
                <w:lang w:val="ru-RU"/>
              </w:rPr>
              <w:lastRenderedPageBreak/>
              <w:t xml:space="preserve"> </w:t>
            </w:r>
            <w:r>
              <w:rPr>
                <w:rFonts w:ascii="Times New Roman" w:hAnsi="Times New Roman" w:cs="Times New Roman"/>
                <w:color w:val="000000"/>
                <w:sz w:val="24"/>
                <w:szCs w:val="24"/>
              </w:rPr>
              <w:t xml:space="preserve">3 </w:t>
            </w:r>
          </w:p>
        </w:tc>
        <w:tc>
          <w:tcPr>
            <w:tcW w:w="165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174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2536" w:type="dxa"/>
            <w:tcMar>
              <w:top w:w="50" w:type="dxa"/>
              <w:left w:w="100" w:type="dxa"/>
            </w:tcMar>
            <w:vAlign w:val="center"/>
          </w:tcPr>
          <w:p w:rsidR="00D34B33" w:rsidRPr="00BE55D0" w:rsidRDefault="00912E7B">
            <w:pPr>
              <w:spacing w:after="0"/>
              <w:ind w:left="135"/>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Библиотека ЦОК </w:t>
            </w:r>
            <w:hyperlink r:id="rId8">
              <w:r>
                <w:rPr>
                  <w:rFonts w:ascii="Times New Roman" w:hAnsi="Times New Roman" w:cs="Times New Roman"/>
                  <w:color w:val="0000FF"/>
                  <w:sz w:val="24"/>
                  <w:szCs w:val="24"/>
                  <w:u w:val="single"/>
                </w:rPr>
                <w:t>https</w:t>
              </w:r>
              <w:r w:rsidRPr="00BE55D0">
                <w:rPr>
                  <w:rFonts w:ascii="Times New Roman" w:hAnsi="Times New Roman" w:cs="Times New Roman"/>
                  <w:color w:val="0000FF"/>
                  <w:sz w:val="24"/>
                  <w:szCs w:val="24"/>
                  <w:u w:val="single"/>
                  <w:lang w:val="ru-RU"/>
                </w:rPr>
                <w:t>://</w:t>
              </w:r>
              <w:r>
                <w:rPr>
                  <w:rFonts w:ascii="Times New Roman" w:hAnsi="Times New Roman" w:cs="Times New Roman"/>
                  <w:color w:val="0000FF"/>
                  <w:sz w:val="24"/>
                  <w:szCs w:val="24"/>
                  <w:u w:val="single"/>
                </w:rPr>
                <w:t>m</w:t>
              </w:r>
              <w:r w:rsidRPr="00BE55D0">
                <w:rPr>
                  <w:rFonts w:ascii="Times New Roman" w:hAnsi="Times New Roman" w:cs="Times New Roman"/>
                  <w:color w:val="0000FF"/>
                  <w:sz w:val="24"/>
                  <w:szCs w:val="24"/>
                  <w:u w:val="single"/>
                  <w:lang w:val="ru-RU"/>
                </w:rPr>
                <w:t>.</w:t>
              </w:r>
              <w:r>
                <w:rPr>
                  <w:rFonts w:ascii="Times New Roman" w:hAnsi="Times New Roman" w:cs="Times New Roman"/>
                  <w:color w:val="0000FF"/>
                  <w:sz w:val="24"/>
                  <w:szCs w:val="24"/>
                  <w:u w:val="single"/>
                </w:rPr>
                <w:t>edsoo</w:t>
              </w:r>
              <w:r w:rsidRPr="00BE55D0">
                <w:rPr>
                  <w:rFonts w:ascii="Times New Roman" w:hAnsi="Times New Roman" w:cs="Times New Roman"/>
                  <w:color w:val="0000FF"/>
                  <w:sz w:val="24"/>
                  <w:szCs w:val="24"/>
                  <w:u w:val="single"/>
                  <w:lang w:val="ru-RU"/>
                </w:rPr>
                <w:t>.</w:t>
              </w:r>
              <w:r>
                <w:rPr>
                  <w:rFonts w:ascii="Times New Roman" w:hAnsi="Times New Roman" w:cs="Times New Roman"/>
                  <w:color w:val="0000FF"/>
                  <w:sz w:val="24"/>
                  <w:szCs w:val="24"/>
                  <w:u w:val="single"/>
                </w:rPr>
                <w:t>ru</w:t>
              </w:r>
              <w:r w:rsidRPr="00BE55D0">
                <w:rPr>
                  <w:rFonts w:ascii="Times New Roman" w:hAnsi="Times New Roman" w:cs="Times New Roman"/>
                  <w:color w:val="0000FF"/>
                  <w:sz w:val="24"/>
                  <w:szCs w:val="24"/>
                  <w:u w:val="single"/>
                  <w:lang w:val="ru-RU"/>
                </w:rPr>
                <w:t>/7</w:t>
              </w:r>
              <w:r>
                <w:rPr>
                  <w:rFonts w:ascii="Times New Roman" w:hAnsi="Times New Roman" w:cs="Times New Roman"/>
                  <w:color w:val="0000FF"/>
                  <w:sz w:val="24"/>
                  <w:szCs w:val="24"/>
                  <w:u w:val="single"/>
                </w:rPr>
                <w:t>f</w:t>
              </w:r>
              <w:r w:rsidRPr="00BE55D0">
                <w:rPr>
                  <w:rFonts w:ascii="Times New Roman" w:hAnsi="Times New Roman" w:cs="Times New Roman"/>
                  <w:color w:val="0000FF"/>
                  <w:sz w:val="24"/>
                  <w:szCs w:val="24"/>
                  <w:u w:val="single"/>
                  <w:lang w:val="ru-RU"/>
                </w:rPr>
                <w:t>41</w:t>
              </w:r>
              <w:r>
                <w:rPr>
                  <w:rFonts w:ascii="Times New Roman" w:hAnsi="Times New Roman" w:cs="Times New Roman"/>
                  <w:color w:val="0000FF"/>
                  <w:sz w:val="24"/>
                  <w:szCs w:val="24"/>
                  <w:u w:val="single"/>
                </w:rPr>
                <w:t>bacc</w:t>
              </w:r>
            </w:hyperlink>
          </w:p>
        </w:tc>
      </w:tr>
      <w:tr w:rsidR="00D34B33">
        <w:trPr>
          <w:trHeight w:val="144"/>
          <w:tblCellSpacing w:w="0" w:type="dxa"/>
        </w:trPr>
        <w:tc>
          <w:tcPr>
            <w:tcW w:w="570" w:type="dxa"/>
            <w:tcMar>
              <w:top w:w="50" w:type="dxa"/>
              <w:left w:w="100" w:type="dxa"/>
            </w:tcMar>
            <w:vAlign w:val="center"/>
          </w:tcPr>
          <w:p w:rsidR="00D34B33" w:rsidRDefault="00912E7B">
            <w:pPr>
              <w:spacing w:after="0"/>
              <w:rPr>
                <w:rFonts w:ascii="Times New Roman" w:hAnsi="Times New Roman" w:cs="Times New Roman"/>
                <w:sz w:val="24"/>
                <w:szCs w:val="24"/>
              </w:rPr>
            </w:pPr>
            <w:r>
              <w:rPr>
                <w:rFonts w:ascii="Times New Roman" w:hAnsi="Times New Roman" w:cs="Times New Roman"/>
                <w:color w:val="000000"/>
                <w:sz w:val="24"/>
                <w:szCs w:val="24"/>
              </w:rPr>
              <w:lastRenderedPageBreak/>
              <w:t>2.2</w:t>
            </w:r>
          </w:p>
        </w:tc>
        <w:tc>
          <w:tcPr>
            <w:tcW w:w="3256" w:type="dxa"/>
            <w:tcMar>
              <w:top w:w="50" w:type="dxa"/>
              <w:left w:w="100" w:type="dxa"/>
            </w:tcMar>
            <w:vAlign w:val="center"/>
          </w:tcPr>
          <w:p w:rsidR="00D34B33" w:rsidRDefault="00912E7B">
            <w:pPr>
              <w:spacing w:after="0"/>
              <w:ind w:left="135"/>
              <w:rPr>
                <w:rFonts w:ascii="Times New Roman" w:hAnsi="Times New Roman" w:cs="Times New Roman"/>
                <w:sz w:val="24"/>
                <w:szCs w:val="24"/>
              </w:rPr>
            </w:pPr>
            <w:r w:rsidRPr="00BE55D0">
              <w:rPr>
                <w:rFonts w:ascii="Times New Roman" w:hAnsi="Times New Roman" w:cs="Times New Roman"/>
                <w:color w:val="000000"/>
                <w:sz w:val="24"/>
                <w:szCs w:val="24"/>
                <w:lang w:val="ru-RU"/>
              </w:rPr>
              <w:t xml:space="preserve">А. А. Блок. Стихотворения (не менее трёх по выбору). Например, </w:t>
            </w:r>
            <w:r w:rsidRPr="00BE55D0">
              <w:rPr>
                <w:rFonts w:ascii="Times New Roman" w:hAnsi="Times New Roman" w:cs="Times New Roman"/>
                <w:color w:val="000000"/>
                <w:sz w:val="24"/>
                <w:szCs w:val="24"/>
                <w:lang w:val="ru-RU"/>
              </w:rPr>
              <w:t>«Незнакомка», «Россия», «Ночь, улица, фонарь, аптека…», «Река раскинулась. Течёт, грустит лениво…» (из цикла «На поле Куликовом»), «На железной дороге», «О доблестях, о подвигах, о славе...», «О, весна, без конца и без краю…», «О, я хочу безумно жить…» и д</w:t>
            </w:r>
            <w:r w:rsidRPr="00BE55D0">
              <w:rPr>
                <w:rFonts w:ascii="Times New Roman" w:hAnsi="Times New Roman" w:cs="Times New Roman"/>
                <w:color w:val="000000"/>
                <w:sz w:val="24"/>
                <w:szCs w:val="24"/>
                <w:lang w:val="ru-RU"/>
              </w:rPr>
              <w:t xml:space="preserve">р. </w:t>
            </w:r>
            <w:r>
              <w:rPr>
                <w:rFonts w:ascii="Times New Roman" w:hAnsi="Times New Roman" w:cs="Times New Roman"/>
                <w:color w:val="000000"/>
                <w:sz w:val="24"/>
                <w:szCs w:val="24"/>
              </w:rPr>
              <w:t>Поэма «Двенадцать».</w:t>
            </w:r>
          </w:p>
        </w:tc>
        <w:tc>
          <w:tcPr>
            <w:tcW w:w="938" w:type="dxa"/>
            <w:tcMar>
              <w:top w:w="50" w:type="dxa"/>
              <w:left w:w="100" w:type="dxa"/>
            </w:tcMar>
            <w:vAlign w:val="center"/>
          </w:tcPr>
          <w:p w:rsidR="00D34B33" w:rsidRDefault="00912E7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rPr>
              <w:t xml:space="preserve"> 4 </w:t>
            </w:r>
          </w:p>
        </w:tc>
        <w:tc>
          <w:tcPr>
            <w:tcW w:w="165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174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2536" w:type="dxa"/>
            <w:tcMar>
              <w:top w:w="50" w:type="dxa"/>
              <w:left w:w="100" w:type="dxa"/>
            </w:tcMar>
            <w:vAlign w:val="center"/>
          </w:tcPr>
          <w:p w:rsidR="00D34B33" w:rsidRDefault="00D34B33">
            <w:pPr>
              <w:spacing w:after="0"/>
              <w:ind w:left="135"/>
              <w:rPr>
                <w:rFonts w:ascii="Times New Roman" w:hAnsi="Times New Roman" w:cs="Times New Roman"/>
                <w:sz w:val="24"/>
                <w:szCs w:val="24"/>
              </w:rPr>
            </w:pPr>
          </w:p>
        </w:tc>
      </w:tr>
      <w:tr w:rsidR="00D34B33">
        <w:trPr>
          <w:trHeight w:val="144"/>
          <w:tblCellSpacing w:w="0" w:type="dxa"/>
        </w:trPr>
        <w:tc>
          <w:tcPr>
            <w:tcW w:w="570" w:type="dxa"/>
            <w:tcMar>
              <w:top w:w="50" w:type="dxa"/>
              <w:left w:w="100" w:type="dxa"/>
            </w:tcMar>
            <w:vAlign w:val="center"/>
          </w:tcPr>
          <w:p w:rsidR="00D34B33" w:rsidRDefault="00912E7B">
            <w:pPr>
              <w:spacing w:after="0"/>
              <w:rPr>
                <w:rFonts w:ascii="Times New Roman" w:hAnsi="Times New Roman" w:cs="Times New Roman"/>
                <w:sz w:val="24"/>
                <w:szCs w:val="24"/>
              </w:rPr>
            </w:pPr>
            <w:r>
              <w:rPr>
                <w:rFonts w:ascii="Times New Roman" w:hAnsi="Times New Roman" w:cs="Times New Roman"/>
                <w:color w:val="000000"/>
                <w:sz w:val="24"/>
                <w:szCs w:val="24"/>
              </w:rPr>
              <w:t>2.3</w:t>
            </w:r>
          </w:p>
        </w:tc>
        <w:tc>
          <w:tcPr>
            <w:tcW w:w="3256" w:type="dxa"/>
            <w:tcMar>
              <w:top w:w="50" w:type="dxa"/>
              <w:left w:w="100" w:type="dxa"/>
            </w:tcMar>
            <w:vAlign w:val="center"/>
          </w:tcPr>
          <w:p w:rsidR="00D34B33" w:rsidRDefault="00912E7B">
            <w:pPr>
              <w:spacing w:after="0"/>
              <w:ind w:left="135"/>
              <w:rPr>
                <w:rFonts w:ascii="Times New Roman" w:hAnsi="Times New Roman" w:cs="Times New Roman"/>
                <w:sz w:val="24"/>
                <w:szCs w:val="24"/>
              </w:rPr>
            </w:pPr>
            <w:r w:rsidRPr="00BE55D0">
              <w:rPr>
                <w:rFonts w:ascii="Times New Roman" w:hAnsi="Times New Roman" w:cs="Times New Roman"/>
                <w:color w:val="000000"/>
                <w:sz w:val="24"/>
                <w:szCs w:val="24"/>
                <w:lang w:val="ru-RU"/>
              </w:rPr>
              <w:t xml:space="preserve">В. В. Маяковский. Стихотворения (не менее трёх по выбору). Например, «А вы могли бы?», «Нате!», «Послушайте!», «Лиличка!», «Юбилейное», «Прозаседавшиеся», «Письмо Татьяне Яковлевой» и др. </w:t>
            </w:r>
            <w:r>
              <w:rPr>
                <w:rFonts w:ascii="Times New Roman" w:hAnsi="Times New Roman" w:cs="Times New Roman"/>
                <w:color w:val="000000"/>
                <w:sz w:val="24"/>
                <w:szCs w:val="24"/>
              </w:rPr>
              <w:t>Поэма «Облако в штанах».</w:t>
            </w:r>
          </w:p>
        </w:tc>
        <w:tc>
          <w:tcPr>
            <w:tcW w:w="938" w:type="dxa"/>
            <w:tcMar>
              <w:top w:w="50" w:type="dxa"/>
              <w:left w:w="100" w:type="dxa"/>
            </w:tcMar>
            <w:vAlign w:val="center"/>
          </w:tcPr>
          <w:p w:rsidR="00D34B33" w:rsidRDefault="00912E7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rPr>
              <w:t xml:space="preserve"> 4 </w:t>
            </w:r>
          </w:p>
        </w:tc>
        <w:tc>
          <w:tcPr>
            <w:tcW w:w="165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174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2536" w:type="dxa"/>
            <w:tcMar>
              <w:top w:w="50" w:type="dxa"/>
              <w:left w:w="100" w:type="dxa"/>
            </w:tcMar>
            <w:vAlign w:val="center"/>
          </w:tcPr>
          <w:p w:rsidR="00D34B33" w:rsidRDefault="00D34B33">
            <w:pPr>
              <w:spacing w:after="0"/>
              <w:ind w:left="135"/>
              <w:rPr>
                <w:rFonts w:ascii="Times New Roman" w:hAnsi="Times New Roman" w:cs="Times New Roman"/>
                <w:sz w:val="24"/>
                <w:szCs w:val="24"/>
              </w:rPr>
            </w:pPr>
          </w:p>
        </w:tc>
      </w:tr>
      <w:tr w:rsidR="00D34B33">
        <w:trPr>
          <w:trHeight w:val="144"/>
          <w:tblCellSpacing w:w="0" w:type="dxa"/>
        </w:trPr>
        <w:tc>
          <w:tcPr>
            <w:tcW w:w="570" w:type="dxa"/>
            <w:tcMar>
              <w:top w:w="50" w:type="dxa"/>
              <w:left w:w="100" w:type="dxa"/>
            </w:tcMar>
            <w:vAlign w:val="center"/>
          </w:tcPr>
          <w:p w:rsidR="00D34B33" w:rsidRDefault="00912E7B">
            <w:pPr>
              <w:spacing w:after="0"/>
              <w:rPr>
                <w:rFonts w:ascii="Times New Roman" w:hAnsi="Times New Roman" w:cs="Times New Roman"/>
                <w:sz w:val="24"/>
                <w:szCs w:val="24"/>
              </w:rPr>
            </w:pPr>
            <w:r>
              <w:rPr>
                <w:rFonts w:ascii="Times New Roman" w:hAnsi="Times New Roman" w:cs="Times New Roman"/>
                <w:color w:val="000000"/>
                <w:sz w:val="24"/>
                <w:szCs w:val="24"/>
              </w:rPr>
              <w:t>2.4</w:t>
            </w:r>
          </w:p>
        </w:tc>
        <w:tc>
          <w:tcPr>
            <w:tcW w:w="3256" w:type="dxa"/>
            <w:tcMar>
              <w:top w:w="50" w:type="dxa"/>
              <w:left w:w="100" w:type="dxa"/>
            </w:tcMar>
            <w:vAlign w:val="center"/>
          </w:tcPr>
          <w:p w:rsidR="00D34B33" w:rsidRPr="00BE55D0" w:rsidRDefault="00912E7B">
            <w:pPr>
              <w:spacing w:after="0"/>
              <w:ind w:left="135"/>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С. А. Есенин. Стихотворения (не менее трёх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w:t>
            </w:r>
            <w:r w:rsidRPr="00BE55D0">
              <w:rPr>
                <w:rFonts w:ascii="Times New Roman" w:hAnsi="Times New Roman" w:cs="Times New Roman"/>
                <w:color w:val="000000"/>
                <w:sz w:val="24"/>
                <w:szCs w:val="24"/>
                <w:lang w:val="ru-RU"/>
              </w:rPr>
              <w:t xml:space="preserve">«Русь Советская», «Низкий дом с голубыми </w:t>
            </w:r>
            <w:r w:rsidRPr="00BE55D0">
              <w:rPr>
                <w:rFonts w:ascii="Times New Roman" w:hAnsi="Times New Roman" w:cs="Times New Roman"/>
                <w:color w:val="000000"/>
                <w:sz w:val="24"/>
                <w:szCs w:val="24"/>
                <w:lang w:val="ru-RU"/>
              </w:rPr>
              <w:lastRenderedPageBreak/>
              <w:t>ставнями...» и др.</w:t>
            </w:r>
          </w:p>
        </w:tc>
        <w:tc>
          <w:tcPr>
            <w:tcW w:w="938" w:type="dxa"/>
            <w:tcMar>
              <w:top w:w="50" w:type="dxa"/>
              <w:left w:w="100" w:type="dxa"/>
            </w:tcMar>
            <w:vAlign w:val="center"/>
          </w:tcPr>
          <w:p w:rsidR="00D34B33" w:rsidRDefault="00912E7B">
            <w:pPr>
              <w:spacing w:after="0"/>
              <w:ind w:left="135"/>
              <w:jc w:val="center"/>
              <w:rPr>
                <w:rFonts w:ascii="Times New Roman" w:hAnsi="Times New Roman" w:cs="Times New Roman"/>
                <w:sz w:val="24"/>
                <w:szCs w:val="24"/>
              </w:rPr>
            </w:pPr>
            <w:r w:rsidRPr="00BE55D0">
              <w:rPr>
                <w:rFonts w:ascii="Times New Roman" w:hAnsi="Times New Roman" w:cs="Times New Roman"/>
                <w:color w:val="000000"/>
                <w:sz w:val="24"/>
                <w:szCs w:val="24"/>
                <w:lang w:val="ru-RU"/>
              </w:rPr>
              <w:lastRenderedPageBreak/>
              <w:t xml:space="preserve"> </w:t>
            </w:r>
            <w:r>
              <w:rPr>
                <w:rFonts w:ascii="Times New Roman" w:hAnsi="Times New Roman" w:cs="Times New Roman"/>
                <w:color w:val="000000"/>
                <w:sz w:val="24"/>
                <w:szCs w:val="24"/>
              </w:rPr>
              <w:t xml:space="preserve">3 </w:t>
            </w:r>
          </w:p>
        </w:tc>
        <w:tc>
          <w:tcPr>
            <w:tcW w:w="165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174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2536" w:type="dxa"/>
            <w:tcMar>
              <w:top w:w="50" w:type="dxa"/>
              <w:left w:w="100" w:type="dxa"/>
            </w:tcMar>
            <w:vAlign w:val="center"/>
          </w:tcPr>
          <w:p w:rsidR="00D34B33" w:rsidRDefault="00D34B33">
            <w:pPr>
              <w:spacing w:after="0"/>
              <w:ind w:left="135"/>
              <w:rPr>
                <w:rFonts w:ascii="Times New Roman" w:hAnsi="Times New Roman" w:cs="Times New Roman"/>
                <w:sz w:val="24"/>
                <w:szCs w:val="24"/>
              </w:rPr>
            </w:pPr>
          </w:p>
        </w:tc>
      </w:tr>
      <w:tr w:rsidR="00D34B33">
        <w:trPr>
          <w:trHeight w:val="144"/>
          <w:tblCellSpacing w:w="0" w:type="dxa"/>
        </w:trPr>
        <w:tc>
          <w:tcPr>
            <w:tcW w:w="570" w:type="dxa"/>
            <w:tcMar>
              <w:top w:w="50" w:type="dxa"/>
              <w:left w:w="100" w:type="dxa"/>
            </w:tcMar>
            <w:vAlign w:val="center"/>
          </w:tcPr>
          <w:p w:rsidR="00D34B33" w:rsidRDefault="00912E7B">
            <w:pPr>
              <w:spacing w:after="0"/>
              <w:rPr>
                <w:rFonts w:ascii="Times New Roman" w:hAnsi="Times New Roman" w:cs="Times New Roman"/>
                <w:sz w:val="24"/>
                <w:szCs w:val="24"/>
              </w:rPr>
            </w:pPr>
            <w:r>
              <w:rPr>
                <w:rFonts w:ascii="Times New Roman" w:hAnsi="Times New Roman" w:cs="Times New Roman"/>
                <w:color w:val="000000"/>
                <w:sz w:val="24"/>
                <w:szCs w:val="24"/>
              </w:rPr>
              <w:lastRenderedPageBreak/>
              <w:t>2.5</w:t>
            </w:r>
          </w:p>
        </w:tc>
        <w:tc>
          <w:tcPr>
            <w:tcW w:w="3256" w:type="dxa"/>
            <w:tcMar>
              <w:top w:w="50" w:type="dxa"/>
              <w:left w:w="100" w:type="dxa"/>
            </w:tcMar>
            <w:vAlign w:val="center"/>
          </w:tcPr>
          <w:p w:rsidR="00D34B33" w:rsidRPr="00BE55D0" w:rsidRDefault="00912E7B">
            <w:pPr>
              <w:spacing w:after="0"/>
              <w:ind w:left="135"/>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О. Э. Мандельштам. Стихотворения (не менее трёх по выбору). Например, «Бессонница. Гомер. Тугие паруса…», «За гремучую доблесть грядущих веков…», «Ленинград», «Мы живём, под собою не </w:t>
            </w:r>
            <w:r w:rsidRPr="00BE55D0">
              <w:rPr>
                <w:rFonts w:ascii="Times New Roman" w:hAnsi="Times New Roman" w:cs="Times New Roman"/>
                <w:color w:val="000000"/>
                <w:sz w:val="24"/>
                <w:szCs w:val="24"/>
                <w:lang w:val="ru-RU"/>
              </w:rPr>
              <w:t>чуя страны…» и др.</w:t>
            </w:r>
          </w:p>
        </w:tc>
        <w:tc>
          <w:tcPr>
            <w:tcW w:w="938" w:type="dxa"/>
            <w:tcMar>
              <w:top w:w="50" w:type="dxa"/>
              <w:left w:w="100" w:type="dxa"/>
            </w:tcMar>
            <w:vAlign w:val="center"/>
          </w:tcPr>
          <w:p w:rsidR="00D34B33" w:rsidRDefault="00912E7B">
            <w:pPr>
              <w:spacing w:after="0"/>
              <w:ind w:left="135"/>
              <w:jc w:val="center"/>
              <w:rPr>
                <w:rFonts w:ascii="Times New Roman" w:hAnsi="Times New Roman" w:cs="Times New Roman"/>
                <w:sz w:val="24"/>
                <w:szCs w:val="24"/>
              </w:rPr>
            </w:pPr>
            <w:r w:rsidRPr="00BE55D0">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2 </w:t>
            </w:r>
          </w:p>
        </w:tc>
        <w:tc>
          <w:tcPr>
            <w:tcW w:w="165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174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2536" w:type="dxa"/>
            <w:tcMar>
              <w:top w:w="50" w:type="dxa"/>
              <w:left w:w="100" w:type="dxa"/>
            </w:tcMar>
            <w:vAlign w:val="center"/>
          </w:tcPr>
          <w:p w:rsidR="00D34B33" w:rsidRDefault="00D34B33">
            <w:pPr>
              <w:spacing w:after="0"/>
              <w:ind w:left="135"/>
              <w:rPr>
                <w:rFonts w:ascii="Times New Roman" w:hAnsi="Times New Roman" w:cs="Times New Roman"/>
                <w:sz w:val="24"/>
                <w:szCs w:val="24"/>
              </w:rPr>
            </w:pPr>
          </w:p>
        </w:tc>
      </w:tr>
      <w:tr w:rsidR="00D34B33" w:rsidRPr="00BE55D0">
        <w:trPr>
          <w:trHeight w:val="144"/>
          <w:tblCellSpacing w:w="0" w:type="dxa"/>
        </w:trPr>
        <w:tc>
          <w:tcPr>
            <w:tcW w:w="570" w:type="dxa"/>
            <w:tcMar>
              <w:top w:w="50" w:type="dxa"/>
              <w:left w:w="100" w:type="dxa"/>
            </w:tcMar>
            <w:vAlign w:val="center"/>
          </w:tcPr>
          <w:p w:rsidR="00D34B33" w:rsidRDefault="00912E7B">
            <w:pPr>
              <w:spacing w:after="0"/>
              <w:rPr>
                <w:rFonts w:ascii="Times New Roman" w:hAnsi="Times New Roman" w:cs="Times New Roman"/>
                <w:sz w:val="24"/>
                <w:szCs w:val="24"/>
              </w:rPr>
            </w:pPr>
            <w:r>
              <w:rPr>
                <w:rFonts w:ascii="Times New Roman" w:hAnsi="Times New Roman" w:cs="Times New Roman"/>
                <w:color w:val="000000"/>
                <w:sz w:val="24"/>
                <w:szCs w:val="24"/>
              </w:rPr>
              <w:t>2.6</w:t>
            </w:r>
          </w:p>
        </w:tc>
        <w:tc>
          <w:tcPr>
            <w:tcW w:w="3256" w:type="dxa"/>
            <w:tcMar>
              <w:top w:w="50" w:type="dxa"/>
              <w:left w:w="100" w:type="dxa"/>
            </w:tcMar>
            <w:vAlign w:val="center"/>
          </w:tcPr>
          <w:p w:rsidR="00D34B33" w:rsidRPr="00BE55D0" w:rsidRDefault="00912E7B">
            <w:pPr>
              <w:spacing w:after="0"/>
              <w:ind w:left="135"/>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М. И. Цветаева. Стихотворения (не менее трёх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w:t>
            </w:r>
            <w:r w:rsidRPr="00BE55D0">
              <w:rPr>
                <w:rFonts w:ascii="Times New Roman" w:hAnsi="Times New Roman" w:cs="Times New Roman"/>
                <w:color w:val="000000"/>
                <w:sz w:val="24"/>
                <w:szCs w:val="24"/>
                <w:lang w:val="ru-RU"/>
              </w:rPr>
              <w:t xml:space="preserve"> родине! Давно…», «Книги в красном переплёте», «Бабушке», «Красною кистью…» (из цикла «Стихи о Москве») и др.</w:t>
            </w:r>
          </w:p>
        </w:tc>
        <w:tc>
          <w:tcPr>
            <w:tcW w:w="938" w:type="dxa"/>
            <w:tcMar>
              <w:top w:w="50" w:type="dxa"/>
              <w:left w:w="100" w:type="dxa"/>
            </w:tcMar>
            <w:vAlign w:val="center"/>
          </w:tcPr>
          <w:p w:rsidR="00D34B33" w:rsidRDefault="00912E7B">
            <w:pPr>
              <w:spacing w:after="0"/>
              <w:ind w:left="135"/>
              <w:jc w:val="center"/>
              <w:rPr>
                <w:rFonts w:ascii="Times New Roman" w:hAnsi="Times New Roman" w:cs="Times New Roman"/>
                <w:sz w:val="24"/>
                <w:szCs w:val="24"/>
              </w:rPr>
            </w:pPr>
            <w:r w:rsidRPr="00BE55D0">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2 </w:t>
            </w:r>
          </w:p>
        </w:tc>
        <w:tc>
          <w:tcPr>
            <w:tcW w:w="165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174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2536" w:type="dxa"/>
            <w:tcMar>
              <w:top w:w="50" w:type="dxa"/>
              <w:left w:w="100" w:type="dxa"/>
            </w:tcMar>
            <w:vAlign w:val="center"/>
          </w:tcPr>
          <w:p w:rsidR="00D34B33" w:rsidRPr="00BE55D0" w:rsidRDefault="00912E7B">
            <w:pPr>
              <w:spacing w:after="0"/>
              <w:ind w:left="135"/>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Библиотека ЦОК </w:t>
            </w:r>
            <w:hyperlink r:id="rId9">
              <w:r>
                <w:rPr>
                  <w:rFonts w:ascii="Times New Roman" w:hAnsi="Times New Roman" w:cs="Times New Roman"/>
                  <w:color w:val="0000FF"/>
                  <w:sz w:val="24"/>
                  <w:szCs w:val="24"/>
                  <w:u w:val="single"/>
                </w:rPr>
                <w:t>https</w:t>
              </w:r>
              <w:r w:rsidRPr="00BE55D0">
                <w:rPr>
                  <w:rFonts w:ascii="Times New Roman" w:hAnsi="Times New Roman" w:cs="Times New Roman"/>
                  <w:color w:val="0000FF"/>
                  <w:sz w:val="24"/>
                  <w:szCs w:val="24"/>
                  <w:u w:val="single"/>
                  <w:lang w:val="ru-RU"/>
                </w:rPr>
                <w:t>://</w:t>
              </w:r>
              <w:r>
                <w:rPr>
                  <w:rFonts w:ascii="Times New Roman" w:hAnsi="Times New Roman" w:cs="Times New Roman"/>
                  <w:color w:val="0000FF"/>
                  <w:sz w:val="24"/>
                  <w:szCs w:val="24"/>
                  <w:u w:val="single"/>
                </w:rPr>
                <w:t>m</w:t>
              </w:r>
              <w:r w:rsidRPr="00BE55D0">
                <w:rPr>
                  <w:rFonts w:ascii="Times New Roman" w:hAnsi="Times New Roman" w:cs="Times New Roman"/>
                  <w:color w:val="0000FF"/>
                  <w:sz w:val="24"/>
                  <w:szCs w:val="24"/>
                  <w:u w:val="single"/>
                  <w:lang w:val="ru-RU"/>
                </w:rPr>
                <w:t>.</w:t>
              </w:r>
              <w:r>
                <w:rPr>
                  <w:rFonts w:ascii="Times New Roman" w:hAnsi="Times New Roman" w:cs="Times New Roman"/>
                  <w:color w:val="0000FF"/>
                  <w:sz w:val="24"/>
                  <w:szCs w:val="24"/>
                  <w:u w:val="single"/>
                </w:rPr>
                <w:t>edsoo</w:t>
              </w:r>
              <w:r w:rsidRPr="00BE55D0">
                <w:rPr>
                  <w:rFonts w:ascii="Times New Roman" w:hAnsi="Times New Roman" w:cs="Times New Roman"/>
                  <w:color w:val="0000FF"/>
                  <w:sz w:val="24"/>
                  <w:szCs w:val="24"/>
                  <w:u w:val="single"/>
                  <w:lang w:val="ru-RU"/>
                </w:rPr>
                <w:t>.</w:t>
              </w:r>
              <w:r>
                <w:rPr>
                  <w:rFonts w:ascii="Times New Roman" w:hAnsi="Times New Roman" w:cs="Times New Roman"/>
                  <w:color w:val="0000FF"/>
                  <w:sz w:val="24"/>
                  <w:szCs w:val="24"/>
                  <w:u w:val="single"/>
                </w:rPr>
                <w:t>ru</w:t>
              </w:r>
              <w:r w:rsidRPr="00BE55D0">
                <w:rPr>
                  <w:rFonts w:ascii="Times New Roman" w:hAnsi="Times New Roman" w:cs="Times New Roman"/>
                  <w:color w:val="0000FF"/>
                  <w:sz w:val="24"/>
                  <w:szCs w:val="24"/>
                  <w:u w:val="single"/>
                  <w:lang w:val="ru-RU"/>
                </w:rPr>
                <w:t>/7</w:t>
              </w:r>
              <w:r>
                <w:rPr>
                  <w:rFonts w:ascii="Times New Roman" w:hAnsi="Times New Roman" w:cs="Times New Roman"/>
                  <w:color w:val="0000FF"/>
                  <w:sz w:val="24"/>
                  <w:szCs w:val="24"/>
                  <w:u w:val="single"/>
                </w:rPr>
                <w:t>f</w:t>
              </w:r>
              <w:r w:rsidRPr="00BE55D0">
                <w:rPr>
                  <w:rFonts w:ascii="Times New Roman" w:hAnsi="Times New Roman" w:cs="Times New Roman"/>
                  <w:color w:val="0000FF"/>
                  <w:sz w:val="24"/>
                  <w:szCs w:val="24"/>
                  <w:u w:val="single"/>
                  <w:lang w:val="ru-RU"/>
                </w:rPr>
                <w:t>41</w:t>
              </w:r>
              <w:r>
                <w:rPr>
                  <w:rFonts w:ascii="Times New Roman" w:hAnsi="Times New Roman" w:cs="Times New Roman"/>
                  <w:color w:val="0000FF"/>
                  <w:sz w:val="24"/>
                  <w:szCs w:val="24"/>
                  <w:u w:val="single"/>
                </w:rPr>
                <w:t>bacc</w:t>
              </w:r>
            </w:hyperlink>
          </w:p>
        </w:tc>
      </w:tr>
      <w:tr w:rsidR="00D34B33">
        <w:trPr>
          <w:trHeight w:val="144"/>
          <w:tblCellSpacing w:w="0" w:type="dxa"/>
        </w:trPr>
        <w:tc>
          <w:tcPr>
            <w:tcW w:w="570" w:type="dxa"/>
            <w:tcMar>
              <w:top w:w="50" w:type="dxa"/>
              <w:left w:w="100" w:type="dxa"/>
            </w:tcMar>
            <w:vAlign w:val="center"/>
          </w:tcPr>
          <w:p w:rsidR="00D34B33" w:rsidRDefault="00912E7B">
            <w:pPr>
              <w:spacing w:after="0"/>
              <w:rPr>
                <w:rFonts w:ascii="Times New Roman" w:hAnsi="Times New Roman" w:cs="Times New Roman"/>
                <w:sz w:val="24"/>
                <w:szCs w:val="24"/>
              </w:rPr>
            </w:pPr>
            <w:r>
              <w:rPr>
                <w:rFonts w:ascii="Times New Roman" w:hAnsi="Times New Roman" w:cs="Times New Roman"/>
                <w:color w:val="000000"/>
                <w:sz w:val="24"/>
                <w:szCs w:val="24"/>
              </w:rPr>
              <w:t>2.7</w:t>
            </w:r>
          </w:p>
        </w:tc>
        <w:tc>
          <w:tcPr>
            <w:tcW w:w="3256" w:type="dxa"/>
            <w:tcMar>
              <w:top w:w="50" w:type="dxa"/>
              <w:left w:w="100" w:type="dxa"/>
            </w:tcMar>
            <w:vAlign w:val="center"/>
          </w:tcPr>
          <w:p w:rsidR="00D34B33" w:rsidRDefault="00912E7B">
            <w:pPr>
              <w:spacing w:after="0"/>
              <w:ind w:left="135"/>
              <w:rPr>
                <w:rFonts w:ascii="Times New Roman" w:hAnsi="Times New Roman" w:cs="Times New Roman"/>
                <w:sz w:val="24"/>
                <w:szCs w:val="24"/>
              </w:rPr>
            </w:pPr>
            <w:r w:rsidRPr="00BE55D0">
              <w:rPr>
                <w:rFonts w:ascii="Times New Roman" w:hAnsi="Times New Roman" w:cs="Times New Roman"/>
                <w:color w:val="000000"/>
                <w:sz w:val="24"/>
                <w:szCs w:val="24"/>
                <w:lang w:val="ru-RU"/>
              </w:rPr>
              <w:t xml:space="preserve">А. А. Ахматова. Стихотворения (не менее трёх </w:t>
            </w:r>
            <w:r w:rsidRPr="00BE55D0">
              <w:rPr>
                <w:rFonts w:ascii="Times New Roman" w:hAnsi="Times New Roman" w:cs="Times New Roman"/>
                <w:color w:val="000000"/>
                <w:sz w:val="24"/>
                <w:szCs w:val="24"/>
                <w:lang w:val="ru-RU"/>
              </w:rPr>
              <w:t xml:space="preserve">по выбору). Например, «Песня последней встречи», «Сжала руки под темной вуалью…», «Смуглый отрок бродил по аллеям…», «Мне голос был. Он звал утешно…», «Не с теми я, кто бросил землю...», «Мужество», «Приморский сонет», «Родная земля» и др. </w:t>
            </w:r>
            <w:r>
              <w:rPr>
                <w:rFonts w:ascii="Times New Roman" w:hAnsi="Times New Roman" w:cs="Times New Roman"/>
                <w:color w:val="000000"/>
                <w:sz w:val="24"/>
                <w:szCs w:val="24"/>
              </w:rPr>
              <w:t>Поэма «Реквием».</w:t>
            </w:r>
          </w:p>
        </w:tc>
        <w:tc>
          <w:tcPr>
            <w:tcW w:w="938" w:type="dxa"/>
            <w:tcMar>
              <w:top w:w="50" w:type="dxa"/>
              <w:left w:w="100" w:type="dxa"/>
            </w:tcMar>
            <w:vAlign w:val="center"/>
          </w:tcPr>
          <w:p w:rsidR="00D34B33" w:rsidRDefault="00912E7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rPr>
              <w:t xml:space="preserve"> 4 </w:t>
            </w:r>
          </w:p>
        </w:tc>
        <w:tc>
          <w:tcPr>
            <w:tcW w:w="165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174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2536" w:type="dxa"/>
            <w:tcMar>
              <w:top w:w="50" w:type="dxa"/>
              <w:left w:w="100" w:type="dxa"/>
            </w:tcMar>
            <w:vAlign w:val="center"/>
          </w:tcPr>
          <w:p w:rsidR="00D34B33" w:rsidRDefault="00D34B33">
            <w:pPr>
              <w:spacing w:after="0"/>
              <w:ind w:left="135"/>
              <w:rPr>
                <w:rFonts w:ascii="Times New Roman" w:hAnsi="Times New Roman" w:cs="Times New Roman"/>
                <w:sz w:val="24"/>
                <w:szCs w:val="24"/>
              </w:rPr>
            </w:pPr>
          </w:p>
        </w:tc>
      </w:tr>
      <w:tr w:rsidR="00D34B33">
        <w:trPr>
          <w:trHeight w:val="144"/>
          <w:tblCellSpacing w:w="0" w:type="dxa"/>
        </w:trPr>
        <w:tc>
          <w:tcPr>
            <w:tcW w:w="570" w:type="dxa"/>
            <w:tcMar>
              <w:top w:w="50" w:type="dxa"/>
              <w:left w:w="100" w:type="dxa"/>
            </w:tcMar>
            <w:vAlign w:val="center"/>
          </w:tcPr>
          <w:p w:rsidR="00D34B33" w:rsidRDefault="00912E7B">
            <w:pPr>
              <w:spacing w:after="0"/>
              <w:rPr>
                <w:rFonts w:ascii="Times New Roman" w:hAnsi="Times New Roman" w:cs="Times New Roman"/>
                <w:sz w:val="24"/>
                <w:szCs w:val="24"/>
              </w:rPr>
            </w:pPr>
            <w:r>
              <w:rPr>
                <w:rFonts w:ascii="Times New Roman" w:hAnsi="Times New Roman" w:cs="Times New Roman"/>
                <w:color w:val="000000"/>
                <w:sz w:val="24"/>
                <w:szCs w:val="24"/>
              </w:rPr>
              <w:t>2.8</w:t>
            </w:r>
          </w:p>
        </w:tc>
        <w:tc>
          <w:tcPr>
            <w:tcW w:w="3256" w:type="dxa"/>
            <w:tcMar>
              <w:top w:w="50" w:type="dxa"/>
              <w:left w:w="100" w:type="dxa"/>
            </w:tcMar>
            <w:vAlign w:val="center"/>
          </w:tcPr>
          <w:p w:rsidR="00D34B33" w:rsidRPr="00BE55D0" w:rsidRDefault="00912E7B">
            <w:pPr>
              <w:spacing w:after="0"/>
              <w:ind w:left="135"/>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Н.А. Островский. Роман «Как </w:t>
            </w:r>
            <w:r w:rsidRPr="00BE55D0">
              <w:rPr>
                <w:rFonts w:ascii="Times New Roman" w:hAnsi="Times New Roman" w:cs="Times New Roman"/>
                <w:color w:val="000000"/>
                <w:sz w:val="24"/>
                <w:szCs w:val="24"/>
                <w:lang w:val="ru-RU"/>
              </w:rPr>
              <w:lastRenderedPageBreak/>
              <w:t>закалялась сталь» (избранные главы)</w:t>
            </w:r>
          </w:p>
        </w:tc>
        <w:tc>
          <w:tcPr>
            <w:tcW w:w="938" w:type="dxa"/>
            <w:tcMar>
              <w:top w:w="50" w:type="dxa"/>
              <w:left w:w="100" w:type="dxa"/>
            </w:tcMar>
            <w:vAlign w:val="center"/>
          </w:tcPr>
          <w:p w:rsidR="00D34B33" w:rsidRDefault="00912E7B">
            <w:pPr>
              <w:spacing w:after="0"/>
              <w:ind w:left="135"/>
              <w:jc w:val="center"/>
              <w:rPr>
                <w:rFonts w:ascii="Times New Roman" w:hAnsi="Times New Roman" w:cs="Times New Roman"/>
                <w:sz w:val="24"/>
                <w:szCs w:val="24"/>
              </w:rPr>
            </w:pPr>
            <w:r w:rsidRPr="00BE55D0">
              <w:rPr>
                <w:rFonts w:ascii="Times New Roman" w:hAnsi="Times New Roman" w:cs="Times New Roman"/>
                <w:color w:val="000000"/>
                <w:sz w:val="24"/>
                <w:szCs w:val="24"/>
                <w:lang w:val="ru-RU"/>
              </w:rPr>
              <w:lastRenderedPageBreak/>
              <w:t xml:space="preserve"> </w:t>
            </w:r>
            <w:r>
              <w:rPr>
                <w:rFonts w:ascii="Times New Roman" w:hAnsi="Times New Roman" w:cs="Times New Roman"/>
                <w:color w:val="000000"/>
                <w:sz w:val="24"/>
                <w:szCs w:val="24"/>
              </w:rPr>
              <w:t xml:space="preserve">2 </w:t>
            </w:r>
          </w:p>
        </w:tc>
        <w:tc>
          <w:tcPr>
            <w:tcW w:w="165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174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2536" w:type="dxa"/>
            <w:tcMar>
              <w:top w:w="50" w:type="dxa"/>
              <w:left w:w="100" w:type="dxa"/>
            </w:tcMar>
            <w:vAlign w:val="center"/>
          </w:tcPr>
          <w:p w:rsidR="00D34B33" w:rsidRDefault="00D34B33">
            <w:pPr>
              <w:spacing w:after="0"/>
              <w:ind w:left="135"/>
              <w:rPr>
                <w:rFonts w:ascii="Times New Roman" w:hAnsi="Times New Roman" w:cs="Times New Roman"/>
                <w:sz w:val="24"/>
                <w:szCs w:val="24"/>
              </w:rPr>
            </w:pPr>
          </w:p>
        </w:tc>
      </w:tr>
      <w:tr w:rsidR="00D34B33">
        <w:trPr>
          <w:trHeight w:val="144"/>
          <w:tblCellSpacing w:w="0" w:type="dxa"/>
        </w:trPr>
        <w:tc>
          <w:tcPr>
            <w:tcW w:w="570" w:type="dxa"/>
            <w:tcMar>
              <w:top w:w="50" w:type="dxa"/>
              <w:left w:w="100" w:type="dxa"/>
            </w:tcMar>
            <w:vAlign w:val="center"/>
          </w:tcPr>
          <w:p w:rsidR="00D34B33" w:rsidRDefault="00912E7B">
            <w:pPr>
              <w:spacing w:after="0"/>
              <w:rPr>
                <w:rFonts w:ascii="Times New Roman" w:hAnsi="Times New Roman" w:cs="Times New Roman"/>
                <w:sz w:val="24"/>
                <w:szCs w:val="24"/>
              </w:rPr>
            </w:pPr>
            <w:r>
              <w:rPr>
                <w:rFonts w:ascii="Times New Roman" w:hAnsi="Times New Roman" w:cs="Times New Roman"/>
                <w:color w:val="000000"/>
                <w:sz w:val="24"/>
                <w:szCs w:val="24"/>
              </w:rPr>
              <w:lastRenderedPageBreak/>
              <w:t>2.9</w:t>
            </w:r>
          </w:p>
        </w:tc>
        <w:tc>
          <w:tcPr>
            <w:tcW w:w="3256" w:type="dxa"/>
            <w:tcMar>
              <w:top w:w="50" w:type="dxa"/>
              <w:left w:w="100" w:type="dxa"/>
            </w:tcMar>
            <w:vAlign w:val="center"/>
          </w:tcPr>
          <w:p w:rsidR="00D34B33" w:rsidRPr="00BE55D0" w:rsidRDefault="00912E7B">
            <w:pPr>
              <w:spacing w:after="0"/>
              <w:ind w:left="135"/>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М. А. Шолохов. Роман-эпопея «Тихий Дон» (избранные главы)</w:t>
            </w:r>
          </w:p>
        </w:tc>
        <w:tc>
          <w:tcPr>
            <w:tcW w:w="938" w:type="dxa"/>
            <w:tcMar>
              <w:top w:w="50" w:type="dxa"/>
              <w:left w:w="100" w:type="dxa"/>
            </w:tcMar>
            <w:vAlign w:val="center"/>
          </w:tcPr>
          <w:p w:rsidR="00D34B33" w:rsidRDefault="00912E7B">
            <w:pPr>
              <w:spacing w:after="0"/>
              <w:ind w:left="135"/>
              <w:jc w:val="center"/>
              <w:rPr>
                <w:rFonts w:ascii="Times New Roman" w:hAnsi="Times New Roman" w:cs="Times New Roman"/>
                <w:sz w:val="24"/>
                <w:szCs w:val="24"/>
              </w:rPr>
            </w:pPr>
            <w:r w:rsidRPr="00BE55D0">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4 </w:t>
            </w:r>
          </w:p>
        </w:tc>
        <w:tc>
          <w:tcPr>
            <w:tcW w:w="165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174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2536" w:type="dxa"/>
            <w:tcMar>
              <w:top w:w="50" w:type="dxa"/>
              <w:left w:w="100" w:type="dxa"/>
            </w:tcMar>
            <w:vAlign w:val="center"/>
          </w:tcPr>
          <w:p w:rsidR="00D34B33" w:rsidRDefault="00D34B33">
            <w:pPr>
              <w:spacing w:after="0"/>
              <w:ind w:left="135"/>
              <w:rPr>
                <w:rFonts w:ascii="Times New Roman" w:hAnsi="Times New Roman" w:cs="Times New Roman"/>
                <w:sz w:val="24"/>
                <w:szCs w:val="24"/>
              </w:rPr>
            </w:pPr>
          </w:p>
        </w:tc>
      </w:tr>
      <w:tr w:rsidR="00D34B33">
        <w:trPr>
          <w:trHeight w:val="144"/>
          <w:tblCellSpacing w:w="0" w:type="dxa"/>
        </w:trPr>
        <w:tc>
          <w:tcPr>
            <w:tcW w:w="570" w:type="dxa"/>
            <w:tcMar>
              <w:top w:w="50" w:type="dxa"/>
              <w:left w:w="100" w:type="dxa"/>
            </w:tcMar>
            <w:vAlign w:val="center"/>
          </w:tcPr>
          <w:p w:rsidR="00D34B33" w:rsidRDefault="00912E7B">
            <w:pPr>
              <w:spacing w:after="0"/>
              <w:rPr>
                <w:rFonts w:ascii="Times New Roman" w:hAnsi="Times New Roman" w:cs="Times New Roman"/>
                <w:sz w:val="24"/>
                <w:szCs w:val="24"/>
              </w:rPr>
            </w:pPr>
            <w:r>
              <w:rPr>
                <w:rFonts w:ascii="Times New Roman" w:hAnsi="Times New Roman" w:cs="Times New Roman"/>
                <w:color w:val="000000"/>
                <w:sz w:val="24"/>
                <w:szCs w:val="24"/>
              </w:rPr>
              <w:t>2.10</w:t>
            </w:r>
          </w:p>
        </w:tc>
        <w:tc>
          <w:tcPr>
            <w:tcW w:w="3256" w:type="dxa"/>
            <w:tcMar>
              <w:top w:w="50" w:type="dxa"/>
              <w:left w:w="100" w:type="dxa"/>
            </w:tcMar>
            <w:vAlign w:val="center"/>
          </w:tcPr>
          <w:p w:rsidR="00D34B33" w:rsidRPr="00BE55D0" w:rsidRDefault="00912E7B">
            <w:pPr>
              <w:spacing w:after="0"/>
              <w:ind w:left="135"/>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М. А. Булгаков. Романы «Белая гвардия», «Мастер и Маргарита» (один роман по выбору)</w:t>
            </w:r>
          </w:p>
        </w:tc>
        <w:tc>
          <w:tcPr>
            <w:tcW w:w="938" w:type="dxa"/>
            <w:tcMar>
              <w:top w:w="50" w:type="dxa"/>
              <w:left w:w="100" w:type="dxa"/>
            </w:tcMar>
            <w:vAlign w:val="center"/>
          </w:tcPr>
          <w:p w:rsidR="00D34B33" w:rsidRDefault="00912E7B">
            <w:pPr>
              <w:spacing w:after="0"/>
              <w:ind w:left="135"/>
              <w:jc w:val="center"/>
              <w:rPr>
                <w:rFonts w:ascii="Times New Roman" w:hAnsi="Times New Roman" w:cs="Times New Roman"/>
                <w:sz w:val="24"/>
                <w:szCs w:val="24"/>
              </w:rPr>
            </w:pPr>
            <w:r w:rsidRPr="00BE55D0">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4 </w:t>
            </w:r>
          </w:p>
        </w:tc>
        <w:tc>
          <w:tcPr>
            <w:tcW w:w="165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174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2536" w:type="dxa"/>
            <w:tcMar>
              <w:top w:w="50" w:type="dxa"/>
              <w:left w:w="100" w:type="dxa"/>
            </w:tcMar>
            <w:vAlign w:val="center"/>
          </w:tcPr>
          <w:p w:rsidR="00D34B33" w:rsidRDefault="00D34B33">
            <w:pPr>
              <w:spacing w:after="0"/>
              <w:ind w:left="135"/>
              <w:rPr>
                <w:rFonts w:ascii="Times New Roman" w:hAnsi="Times New Roman" w:cs="Times New Roman"/>
                <w:sz w:val="24"/>
                <w:szCs w:val="24"/>
              </w:rPr>
            </w:pPr>
          </w:p>
        </w:tc>
      </w:tr>
      <w:tr w:rsidR="00D34B33">
        <w:trPr>
          <w:trHeight w:val="144"/>
          <w:tblCellSpacing w:w="0" w:type="dxa"/>
        </w:trPr>
        <w:tc>
          <w:tcPr>
            <w:tcW w:w="570" w:type="dxa"/>
            <w:tcMar>
              <w:top w:w="50" w:type="dxa"/>
              <w:left w:w="100" w:type="dxa"/>
            </w:tcMar>
            <w:vAlign w:val="center"/>
          </w:tcPr>
          <w:p w:rsidR="00D34B33" w:rsidRDefault="00912E7B">
            <w:pPr>
              <w:spacing w:after="0"/>
              <w:rPr>
                <w:rFonts w:ascii="Times New Roman" w:hAnsi="Times New Roman" w:cs="Times New Roman"/>
                <w:sz w:val="24"/>
                <w:szCs w:val="24"/>
              </w:rPr>
            </w:pPr>
            <w:r>
              <w:rPr>
                <w:rFonts w:ascii="Times New Roman" w:hAnsi="Times New Roman" w:cs="Times New Roman"/>
                <w:color w:val="000000"/>
                <w:sz w:val="24"/>
                <w:szCs w:val="24"/>
              </w:rPr>
              <w:t>2.11</w:t>
            </w:r>
          </w:p>
        </w:tc>
        <w:tc>
          <w:tcPr>
            <w:tcW w:w="3256" w:type="dxa"/>
            <w:tcMar>
              <w:top w:w="50" w:type="dxa"/>
              <w:left w:w="100" w:type="dxa"/>
            </w:tcMar>
            <w:vAlign w:val="center"/>
          </w:tcPr>
          <w:p w:rsidR="00D34B33" w:rsidRPr="00BE55D0" w:rsidRDefault="00912E7B">
            <w:pPr>
              <w:spacing w:after="0"/>
              <w:ind w:left="135"/>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А. П. Платонов. Рассказы и повести (одно произведение по выбору).Например, «В прекрасном и яростном мире», «Котлован», «Возвращение» и др.</w:t>
            </w:r>
          </w:p>
        </w:tc>
        <w:tc>
          <w:tcPr>
            <w:tcW w:w="938" w:type="dxa"/>
            <w:tcMar>
              <w:top w:w="50" w:type="dxa"/>
              <w:left w:w="100" w:type="dxa"/>
            </w:tcMar>
            <w:vAlign w:val="center"/>
          </w:tcPr>
          <w:p w:rsidR="00D34B33" w:rsidRDefault="00912E7B">
            <w:pPr>
              <w:spacing w:after="0"/>
              <w:ind w:left="135"/>
              <w:jc w:val="center"/>
              <w:rPr>
                <w:rFonts w:ascii="Times New Roman" w:hAnsi="Times New Roman" w:cs="Times New Roman"/>
                <w:sz w:val="24"/>
                <w:szCs w:val="24"/>
              </w:rPr>
            </w:pPr>
            <w:r w:rsidRPr="00BE55D0">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2 </w:t>
            </w:r>
          </w:p>
        </w:tc>
        <w:tc>
          <w:tcPr>
            <w:tcW w:w="165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174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2536" w:type="dxa"/>
            <w:tcMar>
              <w:top w:w="50" w:type="dxa"/>
              <w:left w:w="100" w:type="dxa"/>
            </w:tcMar>
            <w:vAlign w:val="center"/>
          </w:tcPr>
          <w:p w:rsidR="00D34B33" w:rsidRDefault="00D34B33">
            <w:pPr>
              <w:spacing w:after="0"/>
              <w:ind w:left="135"/>
              <w:rPr>
                <w:rFonts w:ascii="Times New Roman" w:hAnsi="Times New Roman" w:cs="Times New Roman"/>
                <w:sz w:val="24"/>
                <w:szCs w:val="24"/>
              </w:rPr>
            </w:pPr>
          </w:p>
        </w:tc>
      </w:tr>
      <w:tr w:rsidR="00D34B33">
        <w:trPr>
          <w:trHeight w:val="144"/>
          <w:tblCellSpacing w:w="0" w:type="dxa"/>
        </w:trPr>
        <w:tc>
          <w:tcPr>
            <w:tcW w:w="570" w:type="dxa"/>
            <w:tcMar>
              <w:top w:w="50" w:type="dxa"/>
              <w:left w:w="100" w:type="dxa"/>
            </w:tcMar>
            <w:vAlign w:val="center"/>
          </w:tcPr>
          <w:p w:rsidR="00D34B33" w:rsidRDefault="00912E7B">
            <w:pPr>
              <w:spacing w:after="0"/>
              <w:rPr>
                <w:rFonts w:ascii="Times New Roman" w:hAnsi="Times New Roman" w:cs="Times New Roman"/>
                <w:sz w:val="24"/>
                <w:szCs w:val="24"/>
              </w:rPr>
            </w:pPr>
            <w:r>
              <w:rPr>
                <w:rFonts w:ascii="Times New Roman" w:hAnsi="Times New Roman" w:cs="Times New Roman"/>
                <w:color w:val="000000"/>
                <w:sz w:val="24"/>
                <w:szCs w:val="24"/>
              </w:rPr>
              <w:t>2.12</w:t>
            </w:r>
          </w:p>
        </w:tc>
        <w:tc>
          <w:tcPr>
            <w:tcW w:w="3256" w:type="dxa"/>
            <w:tcMar>
              <w:top w:w="50" w:type="dxa"/>
              <w:left w:w="100" w:type="dxa"/>
            </w:tcMar>
            <w:vAlign w:val="center"/>
          </w:tcPr>
          <w:p w:rsidR="00D34B33" w:rsidRPr="00BE55D0" w:rsidRDefault="00912E7B">
            <w:pPr>
              <w:spacing w:after="0"/>
              <w:ind w:left="135"/>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А. Т. Твардовский. Стихотворения (не менее трёх по выбору). Например, «Вся суть в одном-единственном </w:t>
            </w:r>
            <w:r w:rsidRPr="00BE55D0">
              <w:rPr>
                <w:rFonts w:ascii="Times New Roman" w:hAnsi="Times New Roman" w:cs="Times New Roman"/>
                <w:color w:val="000000"/>
                <w:sz w:val="24"/>
                <w:szCs w:val="24"/>
                <w:lang w:val="ru-RU"/>
              </w:rPr>
              <w:t>завете…», «Памяти матери» («В краю, куда их вывезли гуртом…»), «Я знаю, никакой моей вины…», «Дробится рваный цоколь монумента...» и др.</w:t>
            </w:r>
          </w:p>
        </w:tc>
        <w:tc>
          <w:tcPr>
            <w:tcW w:w="938" w:type="dxa"/>
            <w:tcMar>
              <w:top w:w="50" w:type="dxa"/>
              <w:left w:w="100" w:type="dxa"/>
            </w:tcMar>
            <w:vAlign w:val="center"/>
          </w:tcPr>
          <w:p w:rsidR="00D34B33" w:rsidRDefault="00912E7B">
            <w:pPr>
              <w:spacing w:after="0"/>
              <w:ind w:left="135"/>
              <w:jc w:val="center"/>
              <w:rPr>
                <w:rFonts w:ascii="Times New Roman" w:hAnsi="Times New Roman" w:cs="Times New Roman"/>
                <w:sz w:val="24"/>
                <w:szCs w:val="24"/>
              </w:rPr>
            </w:pPr>
            <w:r w:rsidRPr="00BE55D0">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3 </w:t>
            </w:r>
          </w:p>
        </w:tc>
        <w:tc>
          <w:tcPr>
            <w:tcW w:w="165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174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2536" w:type="dxa"/>
            <w:tcMar>
              <w:top w:w="50" w:type="dxa"/>
              <w:left w:w="100" w:type="dxa"/>
            </w:tcMar>
            <w:vAlign w:val="center"/>
          </w:tcPr>
          <w:p w:rsidR="00D34B33" w:rsidRDefault="00D34B33">
            <w:pPr>
              <w:spacing w:after="0"/>
              <w:ind w:left="135"/>
              <w:rPr>
                <w:rFonts w:ascii="Times New Roman" w:hAnsi="Times New Roman" w:cs="Times New Roman"/>
                <w:sz w:val="24"/>
                <w:szCs w:val="24"/>
              </w:rPr>
            </w:pPr>
          </w:p>
        </w:tc>
      </w:tr>
      <w:tr w:rsidR="00D34B33">
        <w:trPr>
          <w:trHeight w:val="144"/>
          <w:tblCellSpacing w:w="0" w:type="dxa"/>
        </w:trPr>
        <w:tc>
          <w:tcPr>
            <w:tcW w:w="570" w:type="dxa"/>
            <w:tcMar>
              <w:top w:w="50" w:type="dxa"/>
              <w:left w:w="100" w:type="dxa"/>
            </w:tcMar>
            <w:vAlign w:val="center"/>
          </w:tcPr>
          <w:p w:rsidR="00D34B33" w:rsidRDefault="00912E7B">
            <w:pPr>
              <w:spacing w:after="0"/>
              <w:rPr>
                <w:rFonts w:ascii="Times New Roman" w:hAnsi="Times New Roman" w:cs="Times New Roman"/>
                <w:sz w:val="24"/>
                <w:szCs w:val="24"/>
              </w:rPr>
            </w:pPr>
            <w:r>
              <w:rPr>
                <w:rFonts w:ascii="Times New Roman" w:hAnsi="Times New Roman" w:cs="Times New Roman"/>
                <w:color w:val="000000"/>
                <w:sz w:val="24"/>
                <w:szCs w:val="24"/>
              </w:rPr>
              <w:t>2.13</w:t>
            </w:r>
          </w:p>
        </w:tc>
        <w:tc>
          <w:tcPr>
            <w:tcW w:w="3256" w:type="dxa"/>
            <w:tcMar>
              <w:top w:w="50" w:type="dxa"/>
              <w:left w:w="100" w:type="dxa"/>
            </w:tcMar>
            <w:vAlign w:val="center"/>
          </w:tcPr>
          <w:p w:rsidR="00D34B33" w:rsidRPr="00BE55D0" w:rsidRDefault="00912E7B">
            <w:pPr>
              <w:spacing w:after="0"/>
              <w:ind w:left="135"/>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Проза о Великой Отечественной войне (по одному произведению не менее чем трех писателей по выбору). </w:t>
            </w:r>
            <w:r w:rsidRPr="00BE55D0">
              <w:rPr>
                <w:rFonts w:ascii="Times New Roman" w:hAnsi="Times New Roman" w:cs="Times New Roman"/>
                <w:color w:val="000000"/>
                <w:sz w:val="24"/>
                <w:szCs w:val="24"/>
                <w:lang w:val="ru-RU"/>
              </w:rPr>
              <w:t xml:space="preserve">Например, В. П. Астафьев «Пастух и пастушка», «Звездопад»; Ю. В. Бондарев «Горячий снег»; В. В. Быков «Обелиск», «Сотников», «Альпийская баллада»; Б. Л. Васильев «А зори здесь тихие», «В списках не значился», «Завтра была война»; К. Д. Воробьев </w:t>
            </w:r>
            <w:r w:rsidRPr="00BE55D0">
              <w:rPr>
                <w:rFonts w:ascii="Times New Roman" w:hAnsi="Times New Roman" w:cs="Times New Roman"/>
                <w:color w:val="000000"/>
                <w:sz w:val="24"/>
                <w:szCs w:val="24"/>
                <w:lang w:val="ru-RU"/>
              </w:rPr>
              <w:lastRenderedPageBreak/>
              <w:t xml:space="preserve">«Убиты под </w:t>
            </w:r>
            <w:r w:rsidRPr="00BE55D0">
              <w:rPr>
                <w:rFonts w:ascii="Times New Roman" w:hAnsi="Times New Roman" w:cs="Times New Roman"/>
                <w:color w:val="000000"/>
                <w:sz w:val="24"/>
                <w:szCs w:val="24"/>
                <w:lang w:val="ru-RU"/>
              </w:rPr>
              <w:t>Москвой», «Это мы, Господи!»; В. Л. Кондратьев «Сашка»; В. П. Некрасов «В окопах Сталинграда»; Е. И. Носов «Красное вино победы», «Шопен, соната номер два»; С.С. Смирнов «Брестская крепость» и др.</w:t>
            </w:r>
          </w:p>
        </w:tc>
        <w:tc>
          <w:tcPr>
            <w:tcW w:w="938" w:type="dxa"/>
            <w:tcMar>
              <w:top w:w="50" w:type="dxa"/>
              <w:left w:w="100" w:type="dxa"/>
            </w:tcMar>
            <w:vAlign w:val="center"/>
          </w:tcPr>
          <w:p w:rsidR="00D34B33" w:rsidRDefault="00912E7B">
            <w:pPr>
              <w:spacing w:after="0"/>
              <w:ind w:left="135"/>
              <w:jc w:val="center"/>
              <w:rPr>
                <w:rFonts w:ascii="Times New Roman" w:hAnsi="Times New Roman" w:cs="Times New Roman"/>
                <w:sz w:val="24"/>
                <w:szCs w:val="24"/>
              </w:rPr>
            </w:pPr>
            <w:r w:rsidRPr="00BE55D0">
              <w:rPr>
                <w:rFonts w:ascii="Times New Roman" w:hAnsi="Times New Roman" w:cs="Times New Roman"/>
                <w:color w:val="000000"/>
                <w:sz w:val="24"/>
                <w:szCs w:val="24"/>
                <w:lang w:val="ru-RU"/>
              </w:rPr>
              <w:lastRenderedPageBreak/>
              <w:t xml:space="preserve"> </w:t>
            </w:r>
            <w:r>
              <w:rPr>
                <w:rFonts w:ascii="Times New Roman" w:hAnsi="Times New Roman" w:cs="Times New Roman"/>
                <w:color w:val="000000"/>
                <w:sz w:val="24"/>
                <w:szCs w:val="24"/>
              </w:rPr>
              <w:t xml:space="preserve">3 </w:t>
            </w:r>
          </w:p>
        </w:tc>
        <w:tc>
          <w:tcPr>
            <w:tcW w:w="165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174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2536" w:type="dxa"/>
            <w:tcMar>
              <w:top w:w="50" w:type="dxa"/>
              <w:left w:w="100" w:type="dxa"/>
            </w:tcMar>
            <w:vAlign w:val="center"/>
          </w:tcPr>
          <w:p w:rsidR="00D34B33" w:rsidRDefault="00D34B33">
            <w:pPr>
              <w:spacing w:after="0"/>
              <w:ind w:left="135"/>
              <w:rPr>
                <w:rFonts w:ascii="Times New Roman" w:hAnsi="Times New Roman" w:cs="Times New Roman"/>
                <w:sz w:val="24"/>
                <w:szCs w:val="24"/>
              </w:rPr>
            </w:pPr>
          </w:p>
        </w:tc>
      </w:tr>
      <w:tr w:rsidR="00D34B33">
        <w:trPr>
          <w:trHeight w:val="144"/>
          <w:tblCellSpacing w:w="0" w:type="dxa"/>
        </w:trPr>
        <w:tc>
          <w:tcPr>
            <w:tcW w:w="570" w:type="dxa"/>
            <w:tcMar>
              <w:top w:w="50" w:type="dxa"/>
              <w:left w:w="100" w:type="dxa"/>
            </w:tcMar>
            <w:vAlign w:val="center"/>
          </w:tcPr>
          <w:p w:rsidR="00D34B33" w:rsidRDefault="00912E7B">
            <w:pPr>
              <w:spacing w:after="0"/>
              <w:rPr>
                <w:rFonts w:ascii="Times New Roman" w:hAnsi="Times New Roman" w:cs="Times New Roman"/>
                <w:sz w:val="24"/>
                <w:szCs w:val="24"/>
              </w:rPr>
            </w:pPr>
            <w:r>
              <w:rPr>
                <w:rFonts w:ascii="Times New Roman" w:hAnsi="Times New Roman" w:cs="Times New Roman"/>
                <w:color w:val="000000"/>
                <w:sz w:val="24"/>
                <w:szCs w:val="24"/>
              </w:rPr>
              <w:lastRenderedPageBreak/>
              <w:t>2.14</w:t>
            </w:r>
          </w:p>
        </w:tc>
        <w:tc>
          <w:tcPr>
            <w:tcW w:w="3256" w:type="dxa"/>
            <w:tcMar>
              <w:top w:w="50" w:type="dxa"/>
              <w:left w:w="100" w:type="dxa"/>
            </w:tcMar>
            <w:vAlign w:val="center"/>
          </w:tcPr>
          <w:p w:rsidR="00D34B33" w:rsidRPr="00BE55D0" w:rsidRDefault="00912E7B">
            <w:pPr>
              <w:spacing w:after="0"/>
              <w:ind w:left="135"/>
              <w:rPr>
                <w:rFonts w:ascii="Times New Roman" w:hAnsi="Times New Roman" w:cs="Times New Roman"/>
                <w:color w:val="000000"/>
                <w:sz w:val="24"/>
                <w:szCs w:val="24"/>
                <w:lang w:val="ru-RU"/>
              </w:rPr>
            </w:pPr>
            <w:r w:rsidRPr="00BE55D0">
              <w:rPr>
                <w:rFonts w:ascii="Times New Roman" w:hAnsi="Times New Roman" w:cs="Times New Roman"/>
                <w:color w:val="000000"/>
                <w:sz w:val="24"/>
                <w:szCs w:val="24"/>
                <w:lang w:val="ru-RU"/>
              </w:rPr>
              <w:t>А.А.Фадеев. Роман «Молодая гвардия»</w:t>
            </w:r>
          </w:p>
          <w:p w:rsidR="00D34B33" w:rsidRPr="00BE55D0" w:rsidRDefault="00D34B33">
            <w:pPr>
              <w:spacing w:after="0"/>
              <w:ind w:left="135"/>
              <w:rPr>
                <w:rFonts w:ascii="Times New Roman" w:hAnsi="Times New Roman" w:cs="Times New Roman"/>
                <w:color w:val="000000"/>
                <w:sz w:val="24"/>
                <w:szCs w:val="24"/>
                <w:lang w:val="ru-RU"/>
              </w:rPr>
            </w:pPr>
          </w:p>
        </w:tc>
        <w:tc>
          <w:tcPr>
            <w:tcW w:w="938" w:type="dxa"/>
            <w:tcMar>
              <w:top w:w="50" w:type="dxa"/>
              <w:left w:w="100" w:type="dxa"/>
            </w:tcMar>
            <w:vAlign w:val="center"/>
          </w:tcPr>
          <w:p w:rsidR="00D34B33" w:rsidRDefault="00912E7B">
            <w:pPr>
              <w:spacing w:after="0"/>
              <w:ind w:left="135"/>
              <w:jc w:val="center"/>
              <w:rPr>
                <w:rFonts w:ascii="Times New Roman" w:hAnsi="Times New Roman" w:cs="Times New Roman"/>
                <w:sz w:val="24"/>
                <w:szCs w:val="24"/>
              </w:rPr>
            </w:pPr>
            <w:r w:rsidRPr="00BE55D0">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2 </w:t>
            </w:r>
          </w:p>
        </w:tc>
        <w:tc>
          <w:tcPr>
            <w:tcW w:w="165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174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2536" w:type="dxa"/>
            <w:tcMar>
              <w:top w:w="50" w:type="dxa"/>
              <w:left w:w="100" w:type="dxa"/>
            </w:tcMar>
            <w:vAlign w:val="center"/>
          </w:tcPr>
          <w:p w:rsidR="00D34B33" w:rsidRDefault="00D34B33">
            <w:pPr>
              <w:spacing w:after="0"/>
              <w:ind w:left="135"/>
              <w:rPr>
                <w:rFonts w:ascii="Times New Roman" w:hAnsi="Times New Roman" w:cs="Times New Roman"/>
                <w:sz w:val="24"/>
                <w:szCs w:val="24"/>
              </w:rPr>
            </w:pPr>
          </w:p>
        </w:tc>
      </w:tr>
      <w:tr w:rsidR="00D34B33">
        <w:trPr>
          <w:trHeight w:val="144"/>
          <w:tblCellSpacing w:w="0" w:type="dxa"/>
        </w:trPr>
        <w:tc>
          <w:tcPr>
            <w:tcW w:w="570" w:type="dxa"/>
            <w:tcMar>
              <w:top w:w="50" w:type="dxa"/>
              <w:left w:w="100" w:type="dxa"/>
            </w:tcMar>
            <w:vAlign w:val="center"/>
          </w:tcPr>
          <w:p w:rsidR="00D34B33" w:rsidRDefault="00912E7B">
            <w:pPr>
              <w:spacing w:after="0"/>
              <w:rPr>
                <w:rFonts w:ascii="Times New Roman" w:hAnsi="Times New Roman" w:cs="Times New Roman"/>
                <w:sz w:val="24"/>
                <w:szCs w:val="24"/>
              </w:rPr>
            </w:pPr>
            <w:r>
              <w:rPr>
                <w:rFonts w:ascii="Times New Roman" w:hAnsi="Times New Roman" w:cs="Times New Roman"/>
                <w:color w:val="000000"/>
                <w:sz w:val="24"/>
                <w:szCs w:val="24"/>
              </w:rPr>
              <w:t>2.15</w:t>
            </w:r>
          </w:p>
        </w:tc>
        <w:tc>
          <w:tcPr>
            <w:tcW w:w="3256" w:type="dxa"/>
            <w:tcMar>
              <w:top w:w="50" w:type="dxa"/>
              <w:left w:w="100" w:type="dxa"/>
            </w:tcMar>
            <w:vAlign w:val="center"/>
          </w:tcPr>
          <w:p w:rsidR="00D34B33" w:rsidRPr="00BE55D0" w:rsidRDefault="00912E7B">
            <w:pPr>
              <w:spacing w:after="0"/>
              <w:ind w:left="135"/>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В.О.Богомолов. Роман "В августе сорок четвертого"</w:t>
            </w:r>
          </w:p>
        </w:tc>
        <w:tc>
          <w:tcPr>
            <w:tcW w:w="938" w:type="dxa"/>
            <w:tcMar>
              <w:top w:w="50" w:type="dxa"/>
              <w:left w:w="100" w:type="dxa"/>
            </w:tcMar>
            <w:vAlign w:val="center"/>
          </w:tcPr>
          <w:p w:rsidR="00D34B33" w:rsidRDefault="00912E7B">
            <w:pPr>
              <w:spacing w:after="0"/>
              <w:ind w:left="135"/>
              <w:jc w:val="center"/>
              <w:rPr>
                <w:rFonts w:ascii="Times New Roman" w:hAnsi="Times New Roman" w:cs="Times New Roman"/>
                <w:sz w:val="24"/>
                <w:szCs w:val="24"/>
              </w:rPr>
            </w:pPr>
            <w:r w:rsidRPr="00BE55D0">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65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174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2536" w:type="dxa"/>
            <w:tcMar>
              <w:top w:w="50" w:type="dxa"/>
              <w:left w:w="100" w:type="dxa"/>
            </w:tcMar>
            <w:vAlign w:val="center"/>
          </w:tcPr>
          <w:p w:rsidR="00D34B33" w:rsidRDefault="00D34B33">
            <w:pPr>
              <w:spacing w:after="0"/>
              <w:ind w:left="135"/>
              <w:rPr>
                <w:rFonts w:ascii="Times New Roman" w:hAnsi="Times New Roman" w:cs="Times New Roman"/>
                <w:sz w:val="24"/>
                <w:szCs w:val="24"/>
              </w:rPr>
            </w:pPr>
          </w:p>
        </w:tc>
      </w:tr>
      <w:tr w:rsidR="00D34B33">
        <w:trPr>
          <w:trHeight w:val="144"/>
          <w:tblCellSpacing w:w="0" w:type="dxa"/>
        </w:trPr>
        <w:tc>
          <w:tcPr>
            <w:tcW w:w="570" w:type="dxa"/>
            <w:tcMar>
              <w:top w:w="50" w:type="dxa"/>
              <w:left w:w="100" w:type="dxa"/>
            </w:tcMar>
            <w:vAlign w:val="center"/>
          </w:tcPr>
          <w:p w:rsidR="00D34B33" w:rsidRDefault="00912E7B">
            <w:pPr>
              <w:spacing w:after="0"/>
              <w:rPr>
                <w:rFonts w:ascii="Times New Roman" w:hAnsi="Times New Roman" w:cs="Times New Roman"/>
                <w:sz w:val="24"/>
                <w:szCs w:val="24"/>
              </w:rPr>
            </w:pPr>
            <w:r>
              <w:rPr>
                <w:rFonts w:ascii="Times New Roman" w:hAnsi="Times New Roman" w:cs="Times New Roman"/>
                <w:color w:val="000000"/>
                <w:sz w:val="24"/>
                <w:szCs w:val="24"/>
              </w:rPr>
              <w:t>2.16</w:t>
            </w:r>
          </w:p>
        </w:tc>
        <w:tc>
          <w:tcPr>
            <w:tcW w:w="3256" w:type="dxa"/>
            <w:tcMar>
              <w:top w:w="50" w:type="dxa"/>
              <w:left w:w="100" w:type="dxa"/>
            </w:tcMar>
            <w:vAlign w:val="center"/>
          </w:tcPr>
          <w:p w:rsidR="00D34B33" w:rsidRPr="00BE55D0" w:rsidRDefault="00912E7B">
            <w:pPr>
              <w:spacing w:after="0"/>
              <w:ind w:left="135"/>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Поэзия о Великой Отечественной войне. Стихотворения (по одному стихотворению не менее чем двух поэтов по выбору). Например, Ю. В. Друниной, М. В. Исаковского, Ю. Д. Левитанского, С. С. </w:t>
            </w:r>
            <w:r w:rsidRPr="00BE55D0">
              <w:rPr>
                <w:rFonts w:ascii="Times New Roman" w:hAnsi="Times New Roman" w:cs="Times New Roman"/>
                <w:color w:val="000000"/>
                <w:sz w:val="24"/>
                <w:szCs w:val="24"/>
                <w:lang w:val="ru-RU"/>
              </w:rPr>
              <w:t>Орлова, Д. С. Самойлова, К. М. Симонова, Б. А. Слуцкого и др.</w:t>
            </w:r>
          </w:p>
        </w:tc>
        <w:tc>
          <w:tcPr>
            <w:tcW w:w="938" w:type="dxa"/>
            <w:tcMar>
              <w:top w:w="50" w:type="dxa"/>
              <w:left w:w="100" w:type="dxa"/>
            </w:tcMar>
            <w:vAlign w:val="center"/>
          </w:tcPr>
          <w:p w:rsidR="00D34B33" w:rsidRDefault="00912E7B">
            <w:pPr>
              <w:spacing w:after="0"/>
              <w:ind w:left="135"/>
              <w:jc w:val="center"/>
              <w:rPr>
                <w:rFonts w:ascii="Times New Roman" w:hAnsi="Times New Roman" w:cs="Times New Roman"/>
                <w:sz w:val="24"/>
                <w:szCs w:val="24"/>
              </w:rPr>
            </w:pPr>
            <w:r w:rsidRPr="00BE55D0">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2 </w:t>
            </w:r>
          </w:p>
        </w:tc>
        <w:tc>
          <w:tcPr>
            <w:tcW w:w="165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174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2536" w:type="dxa"/>
            <w:tcMar>
              <w:top w:w="50" w:type="dxa"/>
              <w:left w:w="100" w:type="dxa"/>
            </w:tcMar>
            <w:vAlign w:val="center"/>
          </w:tcPr>
          <w:p w:rsidR="00D34B33" w:rsidRDefault="00D34B33">
            <w:pPr>
              <w:spacing w:after="0"/>
              <w:ind w:left="135"/>
              <w:rPr>
                <w:rFonts w:ascii="Times New Roman" w:hAnsi="Times New Roman" w:cs="Times New Roman"/>
                <w:sz w:val="24"/>
                <w:szCs w:val="24"/>
              </w:rPr>
            </w:pPr>
          </w:p>
        </w:tc>
      </w:tr>
      <w:tr w:rsidR="00D34B33">
        <w:trPr>
          <w:trHeight w:val="144"/>
          <w:tblCellSpacing w:w="0" w:type="dxa"/>
        </w:trPr>
        <w:tc>
          <w:tcPr>
            <w:tcW w:w="570" w:type="dxa"/>
            <w:tcMar>
              <w:top w:w="50" w:type="dxa"/>
              <w:left w:w="100" w:type="dxa"/>
            </w:tcMar>
            <w:vAlign w:val="center"/>
          </w:tcPr>
          <w:p w:rsidR="00D34B33" w:rsidRDefault="00912E7B">
            <w:pPr>
              <w:spacing w:after="0"/>
              <w:rPr>
                <w:rFonts w:ascii="Times New Roman" w:hAnsi="Times New Roman" w:cs="Times New Roman"/>
                <w:sz w:val="24"/>
                <w:szCs w:val="24"/>
              </w:rPr>
            </w:pPr>
            <w:r>
              <w:rPr>
                <w:rFonts w:ascii="Times New Roman" w:hAnsi="Times New Roman" w:cs="Times New Roman"/>
                <w:color w:val="000000"/>
                <w:sz w:val="24"/>
                <w:szCs w:val="24"/>
              </w:rPr>
              <w:t>2.17</w:t>
            </w:r>
          </w:p>
        </w:tc>
        <w:tc>
          <w:tcPr>
            <w:tcW w:w="3256" w:type="dxa"/>
            <w:tcMar>
              <w:top w:w="50" w:type="dxa"/>
              <w:left w:w="100" w:type="dxa"/>
            </w:tcMar>
            <w:vAlign w:val="center"/>
          </w:tcPr>
          <w:p w:rsidR="00D34B33" w:rsidRDefault="00912E7B">
            <w:pPr>
              <w:spacing w:after="0"/>
              <w:ind w:left="135"/>
              <w:rPr>
                <w:rFonts w:ascii="Times New Roman" w:hAnsi="Times New Roman" w:cs="Times New Roman"/>
                <w:sz w:val="24"/>
                <w:szCs w:val="24"/>
              </w:rPr>
            </w:pPr>
            <w:r w:rsidRPr="00BE55D0">
              <w:rPr>
                <w:rFonts w:ascii="Times New Roman" w:hAnsi="Times New Roman" w:cs="Times New Roman"/>
                <w:color w:val="000000"/>
                <w:sz w:val="24"/>
                <w:szCs w:val="24"/>
                <w:lang w:val="ru-RU"/>
              </w:rPr>
              <w:t xml:space="preserve">Драматургия о Великой Отечественной войне. Пьесы (одно произведение по выбору). </w:t>
            </w:r>
            <w:r>
              <w:rPr>
                <w:rFonts w:ascii="Times New Roman" w:hAnsi="Times New Roman" w:cs="Times New Roman"/>
                <w:color w:val="000000"/>
                <w:sz w:val="24"/>
                <w:szCs w:val="24"/>
              </w:rPr>
              <w:t>Например, В. С. Розов «Вечно живые» и др.</w:t>
            </w:r>
          </w:p>
        </w:tc>
        <w:tc>
          <w:tcPr>
            <w:tcW w:w="938" w:type="dxa"/>
            <w:tcMar>
              <w:top w:w="50" w:type="dxa"/>
              <w:left w:w="100" w:type="dxa"/>
            </w:tcMar>
            <w:vAlign w:val="center"/>
          </w:tcPr>
          <w:p w:rsidR="00D34B33" w:rsidRDefault="00912E7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rPr>
              <w:t xml:space="preserve"> 1 </w:t>
            </w:r>
          </w:p>
        </w:tc>
        <w:tc>
          <w:tcPr>
            <w:tcW w:w="165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174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2536" w:type="dxa"/>
            <w:tcMar>
              <w:top w:w="50" w:type="dxa"/>
              <w:left w:w="100" w:type="dxa"/>
            </w:tcMar>
            <w:vAlign w:val="center"/>
          </w:tcPr>
          <w:p w:rsidR="00D34B33" w:rsidRDefault="00D34B33">
            <w:pPr>
              <w:spacing w:after="0"/>
              <w:ind w:left="135"/>
              <w:rPr>
                <w:rFonts w:ascii="Times New Roman" w:hAnsi="Times New Roman" w:cs="Times New Roman"/>
                <w:sz w:val="24"/>
                <w:szCs w:val="24"/>
              </w:rPr>
            </w:pPr>
          </w:p>
        </w:tc>
      </w:tr>
      <w:tr w:rsidR="00D34B33" w:rsidRPr="00BE55D0">
        <w:trPr>
          <w:trHeight w:val="144"/>
          <w:tblCellSpacing w:w="0" w:type="dxa"/>
        </w:trPr>
        <w:tc>
          <w:tcPr>
            <w:tcW w:w="570" w:type="dxa"/>
            <w:tcMar>
              <w:top w:w="50" w:type="dxa"/>
              <w:left w:w="100" w:type="dxa"/>
            </w:tcMar>
            <w:vAlign w:val="center"/>
          </w:tcPr>
          <w:p w:rsidR="00D34B33" w:rsidRDefault="00912E7B">
            <w:pPr>
              <w:spacing w:after="0"/>
              <w:rPr>
                <w:rFonts w:ascii="Times New Roman" w:hAnsi="Times New Roman" w:cs="Times New Roman"/>
                <w:sz w:val="24"/>
                <w:szCs w:val="24"/>
              </w:rPr>
            </w:pPr>
            <w:r>
              <w:rPr>
                <w:rFonts w:ascii="Times New Roman" w:hAnsi="Times New Roman" w:cs="Times New Roman"/>
                <w:color w:val="000000"/>
                <w:sz w:val="24"/>
                <w:szCs w:val="24"/>
              </w:rPr>
              <w:t>2.18</w:t>
            </w:r>
          </w:p>
        </w:tc>
        <w:tc>
          <w:tcPr>
            <w:tcW w:w="3256" w:type="dxa"/>
            <w:tcMar>
              <w:top w:w="50" w:type="dxa"/>
              <w:left w:w="100" w:type="dxa"/>
            </w:tcMar>
            <w:vAlign w:val="center"/>
          </w:tcPr>
          <w:p w:rsidR="00D34B33" w:rsidRPr="00BE55D0" w:rsidRDefault="00912E7B">
            <w:pPr>
              <w:spacing w:after="0"/>
              <w:ind w:left="135"/>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Б. Л. Пастернак. Стихотворения (не менее трёх </w:t>
            </w:r>
            <w:r w:rsidRPr="00BE55D0">
              <w:rPr>
                <w:rFonts w:ascii="Times New Roman" w:hAnsi="Times New Roman" w:cs="Times New Roman"/>
                <w:color w:val="000000"/>
                <w:sz w:val="24"/>
                <w:szCs w:val="24"/>
                <w:lang w:val="ru-RU"/>
              </w:rPr>
              <w:t xml:space="preserve">по выбору). Например, «Февраль. Достать чернил и плакать!..», «Определение поэзии», «Во всём мне хочется дойти…», «Снег идёт», «Любить иных — тяжёлый </w:t>
            </w:r>
            <w:r w:rsidRPr="00BE55D0">
              <w:rPr>
                <w:rFonts w:ascii="Times New Roman" w:hAnsi="Times New Roman" w:cs="Times New Roman"/>
                <w:color w:val="000000"/>
                <w:sz w:val="24"/>
                <w:szCs w:val="24"/>
                <w:lang w:val="ru-RU"/>
              </w:rPr>
              <w:lastRenderedPageBreak/>
              <w:t>крест...», «Быть знаменитым некрасиво…», «Ночь», «Гамлет», «Зимняя ночь» и др.</w:t>
            </w:r>
          </w:p>
        </w:tc>
        <w:tc>
          <w:tcPr>
            <w:tcW w:w="938" w:type="dxa"/>
            <w:tcMar>
              <w:top w:w="50" w:type="dxa"/>
              <w:left w:w="100" w:type="dxa"/>
            </w:tcMar>
            <w:vAlign w:val="center"/>
          </w:tcPr>
          <w:p w:rsidR="00D34B33" w:rsidRDefault="00912E7B">
            <w:pPr>
              <w:spacing w:after="0"/>
              <w:ind w:left="135"/>
              <w:jc w:val="center"/>
              <w:rPr>
                <w:rFonts w:ascii="Times New Roman" w:hAnsi="Times New Roman" w:cs="Times New Roman"/>
                <w:sz w:val="24"/>
                <w:szCs w:val="24"/>
              </w:rPr>
            </w:pPr>
            <w:r w:rsidRPr="00BE55D0">
              <w:rPr>
                <w:rFonts w:ascii="Times New Roman" w:hAnsi="Times New Roman" w:cs="Times New Roman"/>
                <w:color w:val="000000"/>
                <w:sz w:val="24"/>
                <w:szCs w:val="24"/>
                <w:lang w:val="ru-RU"/>
              </w:rPr>
              <w:lastRenderedPageBreak/>
              <w:t xml:space="preserve"> </w:t>
            </w:r>
            <w:r>
              <w:rPr>
                <w:rFonts w:ascii="Times New Roman" w:hAnsi="Times New Roman" w:cs="Times New Roman"/>
                <w:color w:val="000000"/>
                <w:sz w:val="24"/>
                <w:szCs w:val="24"/>
              </w:rPr>
              <w:t xml:space="preserve">3 </w:t>
            </w:r>
          </w:p>
        </w:tc>
        <w:tc>
          <w:tcPr>
            <w:tcW w:w="165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174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2536" w:type="dxa"/>
            <w:tcMar>
              <w:top w:w="50" w:type="dxa"/>
              <w:left w:w="100" w:type="dxa"/>
            </w:tcMar>
            <w:vAlign w:val="center"/>
          </w:tcPr>
          <w:p w:rsidR="00D34B33" w:rsidRPr="00BE55D0" w:rsidRDefault="00912E7B">
            <w:pPr>
              <w:spacing w:after="0"/>
              <w:ind w:left="135"/>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 xml:space="preserve">Библиотека ЦОК </w:t>
            </w:r>
            <w:hyperlink r:id="rId10">
              <w:r>
                <w:rPr>
                  <w:rFonts w:ascii="Times New Roman" w:hAnsi="Times New Roman" w:cs="Times New Roman"/>
                  <w:color w:val="0000FF"/>
                  <w:sz w:val="24"/>
                  <w:szCs w:val="24"/>
                  <w:u w:val="single"/>
                </w:rPr>
                <w:t>https</w:t>
              </w:r>
              <w:r w:rsidRPr="00BE55D0">
                <w:rPr>
                  <w:rFonts w:ascii="Times New Roman" w:hAnsi="Times New Roman" w:cs="Times New Roman"/>
                  <w:color w:val="0000FF"/>
                  <w:sz w:val="24"/>
                  <w:szCs w:val="24"/>
                  <w:u w:val="single"/>
                  <w:lang w:val="ru-RU"/>
                </w:rPr>
                <w:t>://</w:t>
              </w:r>
              <w:r>
                <w:rPr>
                  <w:rFonts w:ascii="Times New Roman" w:hAnsi="Times New Roman" w:cs="Times New Roman"/>
                  <w:color w:val="0000FF"/>
                  <w:sz w:val="24"/>
                  <w:szCs w:val="24"/>
                  <w:u w:val="single"/>
                </w:rPr>
                <w:t>m</w:t>
              </w:r>
              <w:r w:rsidRPr="00BE55D0">
                <w:rPr>
                  <w:rFonts w:ascii="Times New Roman" w:hAnsi="Times New Roman" w:cs="Times New Roman"/>
                  <w:color w:val="0000FF"/>
                  <w:sz w:val="24"/>
                  <w:szCs w:val="24"/>
                  <w:u w:val="single"/>
                  <w:lang w:val="ru-RU"/>
                </w:rPr>
                <w:t>.</w:t>
              </w:r>
              <w:r>
                <w:rPr>
                  <w:rFonts w:ascii="Times New Roman" w:hAnsi="Times New Roman" w:cs="Times New Roman"/>
                  <w:color w:val="0000FF"/>
                  <w:sz w:val="24"/>
                  <w:szCs w:val="24"/>
                  <w:u w:val="single"/>
                </w:rPr>
                <w:t>edsoo</w:t>
              </w:r>
              <w:r w:rsidRPr="00BE55D0">
                <w:rPr>
                  <w:rFonts w:ascii="Times New Roman" w:hAnsi="Times New Roman" w:cs="Times New Roman"/>
                  <w:color w:val="0000FF"/>
                  <w:sz w:val="24"/>
                  <w:szCs w:val="24"/>
                  <w:u w:val="single"/>
                  <w:lang w:val="ru-RU"/>
                </w:rPr>
                <w:t>.</w:t>
              </w:r>
              <w:r>
                <w:rPr>
                  <w:rFonts w:ascii="Times New Roman" w:hAnsi="Times New Roman" w:cs="Times New Roman"/>
                  <w:color w:val="0000FF"/>
                  <w:sz w:val="24"/>
                  <w:szCs w:val="24"/>
                  <w:u w:val="single"/>
                </w:rPr>
                <w:t>ru</w:t>
              </w:r>
              <w:r w:rsidRPr="00BE55D0">
                <w:rPr>
                  <w:rFonts w:ascii="Times New Roman" w:hAnsi="Times New Roman" w:cs="Times New Roman"/>
                  <w:color w:val="0000FF"/>
                  <w:sz w:val="24"/>
                  <w:szCs w:val="24"/>
                  <w:u w:val="single"/>
                  <w:lang w:val="ru-RU"/>
                </w:rPr>
                <w:t>/7</w:t>
              </w:r>
              <w:r>
                <w:rPr>
                  <w:rFonts w:ascii="Times New Roman" w:hAnsi="Times New Roman" w:cs="Times New Roman"/>
                  <w:color w:val="0000FF"/>
                  <w:sz w:val="24"/>
                  <w:szCs w:val="24"/>
                  <w:u w:val="single"/>
                </w:rPr>
                <w:t>f</w:t>
              </w:r>
              <w:r w:rsidRPr="00BE55D0">
                <w:rPr>
                  <w:rFonts w:ascii="Times New Roman" w:hAnsi="Times New Roman" w:cs="Times New Roman"/>
                  <w:color w:val="0000FF"/>
                  <w:sz w:val="24"/>
                  <w:szCs w:val="24"/>
                  <w:u w:val="single"/>
                  <w:lang w:val="ru-RU"/>
                </w:rPr>
                <w:t>41</w:t>
              </w:r>
              <w:r>
                <w:rPr>
                  <w:rFonts w:ascii="Times New Roman" w:hAnsi="Times New Roman" w:cs="Times New Roman"/>
                  <w:color w:val="0000FF"/>
                  <w:sz w:val="24"/>
                  <w:szCs w:val="24"/>
                  <w:u w:val="single"/>
                </w:rPr>
                <w:t>bacc</w:t>
              </w:r>
            </w:hyperlink>
          </w:p>
        </w:tc>
      </w:tr>
      <w:tr w:rsidR="00D34B33">
        <w:trPr>
          <w:trHeight w:val="144"/>
          <w:tblCellSpacing w:w="0" w:type="dxa"/>
        </w:trPr>
        <w:tc>
          <w:tcPr>
            <w:tcW w:w="570" w:type="dxa"/>
            <w:tcMar>
              <w:top w:w="50" w:type="dxa"/>
              <w:left w:w="100" w:type="dxa"/>
            </w:tcMar>
            <w:vAlign w:val="center"/>
          </w:tcPr>
          <w:p w:rsidR="00D34B33" w:rsidRDefault="00912E7B">
            <w:pPr>
              <w:spacing w:after="0"/>
              <w:rPr>
                <w:rFonts w:ascii="Times New Roman" w:hAnsi="Times New Roman" w:cs="Times New Roman"/>
                <w:sz w:val="24"/>
                <w:szCs w:val="24"/>
              </w:rPr>
            </w:pPr>
            <w:r>
              <w:rPr>
                <w:rFonts w:ascii="Times New Roman" w:hAnsi="Times New Roman" w:cs="Times New Roman"/>
                <w:color w:val="000000"/>
                <w:sz w:val="24"/>
                <w:szCs w:val="24"/>
              </w:rPr>
              <w:lastRenderedPageBreak/>
              <w:t>2.19</w:t>
            </w:r>
          </w:p>
        </w:tc>
        <w:tc>
          <w:tcPr>
            <w:tcW w:w="3256" w:type="dxa"/>
            <w:tcMar>
              <w:top w:w="50" w:type="dxa"/>
              <w:left w:w="100" w:type="dxa"/>
            </w:tcMar>
            <w:vAlign w:val="center"/>
          </w:tcPr>
          <w:p w:rsidR="00D34B33" w:rsidRPr="00BE55D0" w:rsidRDefault="00912E7B">
            <w:pPr>
              <w:spacing w:after="0"/>
              <w:ind w:left="135"/>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А. И. Солженицын. Произведения «Один день Ивана Денисовича», «Архипелаг ГУЛАГ» (фрагменты книги по выбору, например, глава «Поэзия под плитой, правда под камнем»)</w:t>
            </w:r>
          </w:p>
        </w:tc>
        <w:tc>
          <w:tcPr>
            <w:tcW w:w="938" w:type="dxa"/>
            <w:tcMar>
              <w:top w:w="50" w:type="dxa"/>
              <w:left w:w="100" w:type="dxa"/>
            </w:tcMar>
            <w:vAlign w:val="center"/>
          </w:tcPr>
          <w:p w:rsidR="00D34B33" w:rsidRDefault="00912E7B">
            <w:pPr>
              <w:spacing w:after="0"/>
              <w:ind w:left="135"/>
              <w:jc w:val="center"/>
              <w:rPr>
                <w:rFonts w:ascii="Times New Roman" w:hAnsi="Times New Roman" w:cs="Times New Roman"/>
                <w:sz w:val="24"/>
                <w:szCs w:val="24"/>
              </w:rPr>
            </w:pPr>
            <w:r w:rsidRPr="00BE55D0">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2 </w:t>
            </w:r>
          </w:p>
        </w:tc>
        <w:tc>
          <w:tcPr>
            <w:tcW w:w="165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174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2536" w:type="dxa"/>
            <w:tcMar>
              <w:top w:w="50" w:type="dxa"/>
              <w:left w:w="100" w:type="dxa"/>
            </w:tcMar>
            <w:vAlign w:val="center"/>
          </w:tcPr>
          <w:p w:rsidR="00D34B33" w:rsidRDefault="00D34B33">
            <w:pPr>
              <w:spacing w:after="0"/>
              <w:ind w:left="135"/>
              <w:rPr>
                <w:rFonts w:ascii="Times New Roman" w:hAnsi="Times New Roman" w:cs="Times New Roman"/>
                <w:sz w:val="24"/>
                <w:szCs w:val="24"/>
              </w:rPr>
            </w:pPr>
          </w:p>
        </w:tc>
      </w:tr>
      <w:tr w:rsidR="00D34B33">
        <w:trPr>
          <w:trHeight w:val="144"/>
          <w:tblCellSpacing w:w="0" w:type="dxa"/>
        </w:trPr>
        <w:tc>
          <w:tcPr>
            <w:tcW w:w="570" w:type="dxa"/>
            <w:tcMar>
              <w:top w:w="50" w:type="dxa"/>
              <w:left w:w="100" w:type="dxa"/>
            </w:tcMar>
            <w:vAlign w:val="center"/>
          </w:tcPr>
          <w:p w:rsidR="00D34B33" w:rsidRDefault="00912E7B">
            <w:pPr>
              <w:spacing w:after="0"/>
              <w:rPr>
                <w:rFonts w:ascii="Times New Roman" w:hAnsi="Times New Roman" w:cs="Times New Roman"/>
                <w:sz w:val="24"/>
                <w:szCs w:val="24"/>
              </w:rPr>
            </w:pPr>
            <w:r>
              <w:rPr>
                <w:rFonts w:ascii="Times New Roman" w:hAnsi="Times New Roman" w:cs="Times New Roman"/>
                <w:color w:val="000000"/>
                <w:sz w:val="24"/>
                <w:szCs w:val="24"/>
              </w:rPr>
              <w:t>2.20</w:t>
            </w:r>
          </w:p>
        </w:tc>
        <w:tc>
          <w:tcPr>
            <w:tcW w:w="3256" w:type="dxa"/>
            <w:tcMar>
              <w:top w:w="50" w:type="dxa"/>
              <w:left w:w="100" w:type="dxa"/>
            </w:tcMar>
            <w:vAlign w:val="center"/>
          </w:tcPr>
          <w:p w:rsidR="00D34B33" w:rsidRPr="00BE55D0" w:rsidRDefault="00912E7B">
            <w:pPr>
              <w:spacing w:after="0"/>
              <w:ind w:left="135"/>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В. М.</w:t>
            </w:r>
            <w:r w:rsidRPr="00BE55D0">
              <w:rPr>
                <w:rFonts w:ascii="Times New Roman" w:hAnsi="Times New Roman" w:cs="Times New Roman"/>
                <w:color w:val="000000"/>
                <w:sz w:val="24"/>
                <w:szCs w:val="24"/>
                <w:lang w:val="ru-RU"/>
              </w:rPr>
              <w:t xml:space="preserve"> Шукшин. Рассказы (не менее двух по выбору). Например, «Срезал», «Обида», «Микроскоп», «Мастер», «Крепкий мужик», «Сапожки» и др.</w:t>
            </w:r>
          </w:p>
        </w:tc>
        <w:tc>
          <w:tcPr>
            <w:tcW w:w="938" w:type="dxa"/>
            <w:tcMar>
              <w:top w:w="50" w:type="dxa"/>
              <w:left w:w="100" w:type="dxa"/>
            </w:tcMar>
            <w:vAlign w:val="center"/>
          </w:tcPr>
          <w:p w:rsidR="00D34B33" w:rsidRDefault="00912E7B">
            <w:pPr>
              <w:spacing w:after="0"/>
              <w:ind w:left="135"/>
              <w:jc w:val="center"/>
              <w:rPr>
                <w:rFonts w:ascii="Times New Roman" w:hAnsi="Times New Roman" w:cs="Times New Roman"/>
                <w:sz w:val="24"/>
                <w:szCs w:val="24"/>
              </w:rPr>
            </w:pPr>
            <w:r w:rsidRPr="00BE55D0">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2 </w:t>
            </w:r>
          </w:p>
        </w:tc>
        <w:tc>
          <w:tcPr>
            <w:tcW w:w="165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174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2536" w:type="dxa"/>
            <w:tcMar>
              <w:top w:w="50" w:type="dxa"/>
              <w:left w:w="100" w:type="dxa"/>
            </w:tcMar>
            <w:vAlign w:val="center"/>
          </w:tcPr>
          <w:p w:rsidR="00D34B33" w:rsidRDefault="00D34B33">
            <w:pPr>
              <w:spacing w:after="0"/>
              <w:ind w:left="135"/>
              <w:rPr>
                <w:rFonts w:ascii="Times New Roman" w:hAnsi="Times New Roman" w:cs="Times New Roman"/>
                <w:sz w:val="24"/>
                <w:szCs w:val="24"/>
              </w:rPr>
            </w:pPr>
          </w:p>
        </w:tc>
      </w:tr>
      <w:tr w:rsidR="00D34B33">
        <w:trPr>
          <w:trHeight w:val="144"/>
          <w:tblCellSpacing w:w="0" w:type="dxa"/>
        </w:trPr>
        <w:tc>
          <w:tcPr>
            <w:tcW w:w="570" w:type="dxa"/>
            <w:tcMar>
              <w:top w:w="50" w:type="dxa"/>
              <w:left w:w="100" w:type="dxa"/>
            </w:tcMar>
            <w:vAlign w:val="center"/>
          </w:tcPr>
          <w:p w:rsidR="00D34B33" w:rsidRDefault="00912E7B">
            <w:pPr>
              <w:spacing w:after="0"/>
              <w:rPr>
                <w:rFonts w:ascii="Times New Roman" w:hAnsi="Times New Roman" w:cs="Times New Roman"/>
                <w:sz w:val="24"/>
                <w:szCs w:val="24"/>
              </w:rPr>
            </w:pPr>
            <w:r>
              <w:rPr>
                <w:rFonts w:ascii="Times New Roman" w:hAnsi="Times New Roman" w:cs="Times New Roman"/>
                <w:color w:val="000000"/>
                <w:sz w:val="24"/>
                <w:szCs w:val="24"/>
              </w:rPr>
              <w:t>2.21</w:t>
            </w:r>
          </w:p>
        </w:tc>
        <w:tc>
          <w:tcPr>
            <w:tcW w:w="3256" w:type="dxa"/>
            <w:tcMar>
              <w:top w:w="50" w:type="dxa"/>
              <w:left w:w="100" w:type="dxa"/>
            </w:tcMar>
            <w:vAlign w:val="center"/>
          </w:tcPr>
          <w:p w:rsidR="00D34B33" w:rsidRDefault="00912E7B">
            <w:pPr>
              <w:spacing w:after="0"/>
              <w:ind w:left="135"/>
              <w:rPr>
                <w:rFonts w:ascii="Times New Roman" w:hAnsi="Times New Roman" w:cs="Times New Roman"/>
                <w:sz w:val="24"/>
                <w:szCs w:val="24"/>
              </w:rPr>
            </w:pPr>
            <w:r w:rsidRPr="00BE55D0">
              <w:rPr>
                <w:rFonts w:ascii="Times New Roman" w:hAnsi="Times New Roman" w:cs="Times New Roman"/>
                <w:color w:val="000000"/>
                <w:sz w:val="24"/>
                <w:szCs w:val="24"/>
                <w:lang w:val="ru-RU"/>
              </w:rPr>
              <w:t xml:space="preserve">В. Г. Распутин. Рассказы и повести (не менее одного произведения по выбору). </w:t>
            </w:r>
            <w:r>
              <w:rPr>
                <w:rFonts w:ascii="Times New Roman" w:hAnsi="Times New Roman" w:cs="Times New Roman"/>
                <w:color w:val="000000"/>
                <w:sz w:val="24"/>
                <w:szCs w:val="24"/>
              </w:rPr>
              <w:t xml:space="preserve">Например, «Живи и помни», «Прощание </w:t>
            </w:r>
            <w:r>
              <w:rPr>
                <w:rFonts w:ascii="Times New Roman" w:hAnsi="Times New Roman" w:cs="Times New Roman"/>
                <w:color w:val="000000"/>
                <w:sz w:val="24"/>
                <w:szCs w:val="24"/>
              </w:rPr>
              <w:t>с Матёрой» и др.</w:t>
            </w:r>
          </w:p>
        </w:tc>
        <w:tc>
          <w:tcPr>
            <w:tcW w:w="938" w:type="dxa"/>
            <w:tcMar>
              <w:top w:w="50" w:type="dxa"/>
              <w:left w:w="100" w:type="dxa"/>
            </w:tcMar>
            <w:vAlign w:val="center"/>
          </w:tcPr>
          <w:p w:rsidR="00D34B33" w:rsidRDefault="00912E7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rPr>
              <w:t xml:space="preserve"> 2 </w:t>
            </w:r>
          </w:p>
        </w:tc>
        <w:tc>
          <w:tcPr>
            <w:tcW w:w="165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174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2536" w:type="dxa"/>
            <w:tcMar>
              <w:top w:w="50" w:type="dxa"/>
              <w:left w:w="100" w:type="dxa"/>
            </w:tcMar>
            <w:vAlign w:val="center"/>
          </w:tcPr>
          <w:p w:rsidR="00D34B33" w:rsidRDefault="00D34B33">
            <w:pPr>
              <w:spacing w:after="0"/>
              <w:ind w:left="135"/>
              <w:rPr>
                <w:rFonts w:ascii="Times New Roman" w:hAnsi="Times New Roman" w:cs="Times New Roman"/>
                <w:sz w:val="24"/>
                <w:szCs w:val="24"/>
              </w:rPr>
            </w:pPr>
          </w:p>
        </w:tc>
      </w:tr>
      <w:tr w:rsidR="00D34B33">
        <w:trPr>
          <w:trHeight w:val="144"/>
          <w:tblCellSpacing w:w="0" w:type="dxa"/>
        </w:trPr>
        <w:tc>
          <w:tcPr>
            <w:tcW w:w="570" w:type="dxa"/>
            <w:tcMar>
              <w:top w:w="50" w:type="dxa"/>
              <w:left w:w="100" w:type="dxa"/>
            </w:tcMar>
            <w:vAlign w:val="center"/>
          </w:tcPr>
          <w:p w:rsidR="00D34B33" w:rsidRDefault="00912E7B">
            <w:pPr>
              <w:spacing w:after="0"/>
              <w:rPr>
                <w:rFonts w:ascii="Times New Roman" w:hAnsi="Times New Roman" w:cs="Times New Roman"/>
                <w:sz w:val="24"/>
                <w:szCs w:val="24"/>
              </w:rPr>
            </w:pPr>
            <w:r>
              <w:rPr>
                <w:rFonts w:ascii="Times New Roman" w:hAnsi="Times New Roman" w:cs="Times New Roman"/>
                <w:color w:val="000000"/>
                <w:sz w:val="24"/>
                <w:szCs w:val="24"/>
              </w:rPr>
              <w:t>2.22</w:t>
            </w:r>
          </w:p>
        </w:tc>
        <w:tc>
          <w:tcPr>
            <w:tcW w:w="3256" w:type="dxa"/>
            <w:tcMar>
              <w:top w:w="50" w:type="dxa"/>
              <w:left w:w="100" w:type="dxa"/>
            </w:tcMar>
            <w:vAlign w:val="center"/>
          </w:tcPr>
          <w:p w:rsidR="00D34B33" w:rsidRPr="00BE55D0" w:rsidRDefault="00912E7B">
            <w:pPr>
              <w:spacing w:after="0"/>
              <w:ind w:left="135"/>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Н. М. Рубцов. Стихотворения (не менее трёх по выбору). Например, «Звезда полей», «Тихая моя родина!..», «В горнице моей светло…», «Привет, Россия…», «Русский огонёк», «Я буду скакать по холмам задремавшей отчизны...» и др.</w:t>
            </w:r>
          </w:p>
        </w:tc>
        <w:tc>
          <w:tcPr>
            <w:tcW w:w="938" w:type="dxa"/>
            <w:tcMar>
              <w:top w:w="50" w:type="dxa"/>
              <w:left w:w="100" w:type="dxa"/>
            </w:tcMar>
            <w:vAlign w:val="center"/>
          </w:tcPr>
          <w:p w:rsidR="00D34B33" w:rsidRDefault="00912E7B">
            <w:pPr>
              <w:spacing w:after="0"/>
              <w:ind w:left="135"/>
              <w:jc w:val="center"/>
              <w:rPr>
                <w:rFonts w:ascii="Times New Roman" w:hAnsi="Times New Roman" w:cs="Times New Roman"/>
                <w:sz w:val="24"/>
                <w:szCs w:val="24"/>
              </w:rPr>
            </w:pPr>
            <w:r w:rsidRPr="00BE55D0">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2 </w:t>
            </w:r>
          </w:p>
        </w:tc>
        <w:tc>
          <w:tcPr>
            <w:tcW w:w="165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1744" w:type="dxa"/>
            <w:tcMar>
              <w:top w:w="50" w:type="dxa"/>
              <w:left w:w="100" w:type="dxa"/>
            </w:tcMar>
            <w:vAlign w:val="center"/>
          </w:tcPr>
          <w:p w:rsidR="00D34B33" w:rsidRDefault="00D34B33">
            <w:pPr>
              <w:spacing w:after="0"/>
              <w:ind w:left="135"/>
              <w:jc w:val="center"/>
              <w:rPr>
                <w:rFonts w:ascii="Times New Roman" w:hAnsi="Times New Roman" w:cs="Times New Roman"/>
                <w:sz w:val="24"/>
                <w:szCs w:val="24"/>
              </w:rPr>
            </w:pPr>
          </w:p>
        </w:tc>
        <w:tc>
          <w:tcPr>
            <w:tcW w:w="2536" w:type="dxa"/>
            <w:tcMar>
              <w:top w:w="50" w:type="dxa"/>
              <w:left w:w="100" w:type="dxa"/>
            </w:tcMar>
            <w:vAlign w:val="center"/>
          </w:tcPr>
          <w:p w:rsidR="00D34B33" w:rsidRDefault="00D34B33">
            <w:pPr>
              <w:spacing w:after="0"/>
              <w:ind w:left="135"/>
              <w:rPr>
                <w:rFonts w:ascii="Times New Roman" w:hAnsi="Times New Roman" w:cs="Times New Roman"/>
                <w:sz w:val="24"/>
                <w:szCs w:val="24"/>
              </w:rPr>
            </w:pPr>
          </w:p>
        </w:tc>
      </w:tr>
      <w:tr w:rsidR="00D34B33">
        <w:trPr>
          <w:trHeight w:val="144"/>
          <w:tblCellSpacing w:w="0" w:type="dxa"/>
        </w:trPr>
        <w:tc>
          <w:tcPr>
            <w:tcW w:w="570" w:type="dxa"/>
            <w:tcMar>
              <w:top w:w="50" w:type="dxa"/>
              <w:left w:w="100" w:type="dxa"/>
            </w:tcMar>
            <w:vAlign w:val="center"/>
          </w:tcPr>
          <w:p w:rsidR="00D34B33" w:rsidRDefault="00912E7B">
            <w:pPr>
              <w:spacing w:after="0"/>
            </w:pPr>
            <w:r>
              <w:rPr>
                <w:rFonts w:ascii="Times New Roman" w:hAnsi="Times New Roman"/>
                <w:color w:val="000000"/>
                <w:sz w:val="24"/>
              </w:rPr>
              <w:t>2.23</w:t>
            </w:r>
          </w:p>
        </w:tc>
        <w:tc>
          <w:tcPr>
            <w:tcW w:w="3256"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И. А. Бродский. Стихотворения (не менее трёх по выбору). Например, «На смерть Жукова», «Осенний крик ястреба», «Пилигримы», «Стансы» («Ни страны, ни </w:t>
            </w:r>
            <w:r w:rsidRPr="00BE55D0">
              <w:rPr>
                <w:rFonts w:ascii="Times New Roman" w:hAnsi="Times New Roman"/>
                <w:color w:val="000000"/>
                <w:sz w:val="24"/>
                <w:lang w:val="ru-RU"/>
              </w:rPr>
              <w:lastRenderedPageBreak/>
              <w:t>погоста…») , «На столетие Анны Ахматовой», «Рождественский романс», «Я входил вместо дикого зверя</w:t>
            </w:r>
            <w:r w:rsidRPr="00BE55D0">
              <w:rPr>
                <w:rFonts w:ascii="Times New Roman" w:hAnsi="Times New Roman"/>
                <w:color w:val="000000"/>
                <w:sz w:val="24"/>
                <w:lang w:val="ru-RU"/>
              </w:rPr>
              <w:t xml:space="preserve"> в клетку…» и др.</w:t>
            </w:r>
          </w:p>
        </w:tc>
        <w:tc>
          <w:tcPr>
            <w:tcW w:w="938"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lastRenderedPageBreak/>
              <w:t xml:space="preserve"> </w:t>
            </w:r>
            <w:r>
              <w:rPr>
                <w:rFonts w:ascii="Times New Roman" w:hAnsi="Times New Roman"/>
                <w:color w:val="000000"/>
                <w:sz w:val="24"/>
              </w:rPr>
              <w:t xml:space="preserve">3 </w:t>
            </w:r>
          </w:p>
        </w:tc>
        <w:tc>
          <w:tcPr>
            <w:tcW w:w="1654" w:type="dxa"/>
            <w:tcMar>
              <w:top w:w="50" w:type="dxa"/>
              <w:left w:w="100" w:type="dxa"/>
            </w:tcMar>
            <w:vAlign w:val="center"/>
          </w:tcPr>
          <w:p w:rsidR="00D34B33" w:rsidRDefault="00D34B33">
            <w:pPr>
              <w:spacing w:after="0"/>
              <w:ind w:left="135"/>
              <w:jc w:val="center"/>
            </w:pPr>
          </w:p>
        </w:tc>
        <w:tc>
          <w:tcPr>
            <w:tcW w:w="1744" w:type="dxa"/>
            <w:tcMar>
              <w:top w:w="50" w:type="dxa"/>
              <w:left w:w="100" w:type="dxa"/>
            </w:tcMar>
            <w:vAlign w:val="center"/>
          </w:tcPr>
          <w:p w:rsidR="00D34B33" w:rsidRDefault="00D34B33">
            <w:pPr>
              <w:spacing w:after="0"/>
              <w:ind w:left="135"/>
              <w:jc w:val="center"/>
            </w:pPr>
          </w:p>
        </w:tc>
        <w:tc>
          <w:tcPr>
            <w:tcW w:w="2536" w:type="dxa"/>
            <w:tcMar>
              <w:top w:w="50" w:type="dxa"/>
              <w:left w:w="100" w:type="dxa"/>
            </w:tcMar>
            <w:vAlign w:val="center"/>
          </w:tcPr>
          <w:p w:rsidR="00D34B33" w:rsidRDefault="00D34B33">
            <w:pPr>
              <w:spacing w:after="0"/>
              <w:ind w:left="135"/>
            </w:pPr>
          </w:p>
        </w:tc>
      </w:tr>
      <w:tr w:rsidR="00D34B33">
        <w:trPr>
          <w:trHeight w:val="144"/>
          <w:tblCellSpacing w:w="0" w:type="dxa"/>
        </w:trPr>
        <w:tc>
          <w:tcPr>
            <w:tcW w:w="0" w:type="auto"/>
            <w:gridSpan w:val="2"/>
            <w:tcMar>
              <w:top w:w="50" w:type="dxa"/>
              <w:left w:w="100" w:type="dxa"/>
            </w:tcMar>
            <w:vAlign w:val="center"/>
          </w:tcPr>
          <w:p w:rsidR="00D34B33" w:rsidRDefault="00912E7B">
            <w:pPr>
              <w:spacing w:after="0"/>
              <w:ind w:left="135"/>
            </w:pPr>
            <w:r>
              <w:rPr>
                <w:rFonts w:ascii="Times New Roman" w:hAnsi="Times New Roman"/>
                <w:color w:val="000000"/>
                <w:sz w:val="24"/>
              </w:rPr>
              <w:lastRenderedPageBreak/>
              <w:t>Итого по разделу</w:t>
            </w:r>
          </w:p>
        </w:tc>
        <w:tc>
          <w:tcPr>
            <w:tcW w:w="1474"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60 </w:t>
            </w:r>
          </w:p>
        </w:tc>
        <w:tc>
          <w:tcPr>
            <w:tcW w:w="0" w:type="auto"/>
            <w:gridSpan w:val="3"/>
            <w:tcMar>
              <w:top w:w="50" w:type="dxa"/>
              <w:left w:w="100" w:type="dxa"/>
            </w:tcMar>
            <w:vAlign w:val="center"/>
          </w:tcPr>
          <w:p w:rsidR="00D34B33" w:rsidRDefault="00D34B33"/>
        </w:tc>
      </w:tr>
      <w:tr w:rsidR="00D34B33" w:rsidRPr="00BE55D0">
        <w:trPr>
          <w:trHeight w:val="144"/>
          <w:tblCellSpacing w:w="0" w:type="dxa"/>
        </w:trPr>
        <w:tc>
          <w:tcPr>
            <w:tcW w:w="0" w:type="auto"/>
            <w:gridSpan w:val="6"/>
            <w:tcMar>
              <w:top w:w="50" w:type="dxa"/>
              <w:left w:w="100" w:type="dxa"/>
            </w:tcMar>
            <w:vAlign w:val="center"/>
          </w:tcPr>
          <w:p w:rsidR="00D34B33" w:rsidRPr="00BE55D0" w:rsidRDefault="00912E7B">
            <w:pPr>
              <w:spacing w:after="0"/>
              <w:ind w:left="135"/>
              <w:rPr>
                <w:rFonts w:ascii="Times New Roman" w:hAnsi="Times New Roman"/>
                <w:b/>
                <w:color w:val="000000"/>
                <w:sz w:val="24"/>
                <w:lang w:val="ru-RU"/>
              </w:rPr>
            </w:pPr>
            <w:r w:rsidRPr="00BE55D0">
              <w:rPr>
                <w:rFonts w:ascii="Times New Roman" w:hAnsi="Times New Roman"/>
                <w:b/>
                <w:color w:val="000000"/>
                <w:sz w:val="24"/>
                <w:lang w:val="ru-RU"/>
              </w:rPr>
              <w:t>Раздел 3.</w:t>
            </w:r>
            <w:r w:rsidRPr="00BE55D0">
              <w:rPr>
                <w:rFonts w:ascii="Times New Roman" w:hAnsi="Times New Roman"/>
                <w:color w:val="000000"/>
                <w:sz w:val="24"/>
                <w:lang w:val="ru-RU"/>
              </w:rPr>
              <w:t xml:space="preserve"> </w:t>
            </w:r>
            <w:r w:rsidRPr="00BE55D0">
              <w:rPr>
                <w:rFonts w:ascii="Times New Roman" w:hAnsi="Times New Roman"/>
                <w:b/>
                <w:color w:val="000000"/>
                <w:sz w:val="24"/>
                <w:lang w:val="ru-RU"/>
              </w:rPr>
              <w:t xml:space="preserve">Проза второй половины </w:t>
            </w:r>
            <w:r>
              <w:rPr>
                <w:rFonts w:ascii="Times New Roman" w:hAnsi="Times New Roman"/>
                <w:b/>
                <w:color w:val="000000"/>
                <w:sz w:val="24"/>
              </w:rPr>
              <w:t>XX</w:t>
            </w:r>
            <w:r w:rsidRPr="00BE55D0">
              <w:rPr>
                <w:rFonts w:ascii="Times New Roman" w:hAnsi="Times New Roman"/>
                <w:b/>
                <w:color w:val="000000"/>
                <w:sz w:val="24"/>
                <w:lang w:val="ru-RU"/>
              </w:rPr>
              <w:t xml:space="preserve"> — начала </w:t>
            </w:r>
            <w:r>
              <w:rPr>
                <w:rFonts w:ascii="Times New Roman" w:hAnsi="Times New Roman"/>
                <w:b/>
                <w:color w:val="000000"/>
                <w:sz w:val="24"/>
              </w:rPr>
              <w:t>XXI</w:t>
            </w:r>
            <w:r w:rsidRPr="00BE55D0">
              <w:rPr>
                <w:rFonts w:ascii="Times New Roman" w:hAnsi="Times New Roman"/>
                <w:b/>
                <w:color w:val="000000"/>
                <w:sz w:val="24"/>
                <w:lang w:val="ru-RU"/>
              </w:rPr>
              <w:t xml:space="preserve"> века</w:t>
            </w:r>
          </w:p>
          <w:p w:rsidR="00D34B33" w:rsidRPr="00BE55D0" w:rsidRDefault="00D34B33">
            <w:pPr>
              <w:spacing w:after="0"/>
              <w:ind w:left="135"/>
              <w:rPr>
                <w:rFonts w:ascii="Times New Roman" w:hAnsi="Times New Roman"/>
                <w:b/>
                <w:color w:val="000000"/>
                <w:sz w:val="24"/>
                <w:lang w:val="ru-RU"/>
              </w:rPr>
            </w:pPr>
          </w:p>
        </w:tc>
      </w:tr>
      <w:tr w:rsidR="00D34B33">
        <w:trPr>
          <w:trHeight w:val="144"/>
          <w:tblCellSpacing w:w="0" w:type="dxa"/>
        </w:trPr>
        <w:tc>
          <w:tcPr>
            <w:tcW w:w="570" w:type="dxa"/>
            <w:tcMar>
              <w:top w:w="50" w:type="dxa"/>
              <w:left w:w="100" w:type="dxa"/>
            </w:tcMar>
            <w:vAlign w:val="center"/>
          </w:tcPr>
          <w:p w:rsidR="00D34B33" w:rsidRDefault="00912E7B">
            <w:pPr>
              <w:spacing w:after="0"/>
            </w:pPr>
            <w:r>
              <w:rPr>
                <w:rFonts w:ascii="Times New Roman" w:hAnsi="Times New Roman"/>
                <w:color w:val="000000"/>
                <w:sz w:val="24"/>
              </w:rPr>
              <w:t>3.1</w:t>
            </w:r>
          </w:p>
        </w:tc>
        <w:tc>
          <w:tcPr>
            <w:tcW w:w="3256"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Проза второй половины </w:t>
            </w:r>
            <w:r>
              <w:rPr>
                <w:rFonts w:ascii="Times New Roman" w:hAnsi="Times New Roman"/>
                <w:color w:val="000000"/>
                <w:sz w:val="24"/>
              </w:rPr>
              <w:t>XX</w:t>
            </w:r>
            <w:r w:rsidRPr="00BE55D0">
              <w:rPr>
                <w:rFonts w:ascii="Times New Roman" w:hAnsi="Times New Roman"/>
                <w:color w:val="000000"/>
                <w:sz w:val="24"/>
                <w:lang w:val="ru-RU"/>
              </w:rPr>
              <w:t xml:space="preserve"> — начала </w:t>
            </w:r>
            <w:r>
              <w:rPr>
                <w:rFonts w:ascii="Times New Roman" w:hAnsi="Times New Roman"/>
                <w:color w:val="000000"/>
                <w:sz w:val="24"/>
              </w:rPr>
              <w:t>XXI</w:t>
            </w:r>
            <w:r w:rsidRPr="00BE55D0">
              <w:rPr>
                <w:rFonts w:ascii="Times New Roman" w:hAnsi="Times New Roman"/>
                <w:color w:val="000000"/>
                <w:sz w:val="24"/>
                <w:lang w:val="ru-RU"/>
              </w:rPr>
              <w:t xml:space="preserve"> века. Рассказы, повести, романы (по одному произведению не менее чем трёх прозаиков по выбору). Например, Ф. </w:t>
            </w:r>
            <w:r w:rsidRPr="00BE55D0">
              <w:rPr>
                <w:rFonts w:ascii="Times New Roman" w:hAnsi="Times New Roman"/>
                <w:color w:val="000000"/>
                <w:sz w:val="24"/>
                <w:lang w:val="ru-RU"/>
              </w:rPr>
              <w:t xml:space="preserve">А. Абрамов («Братья и сёстры» (фрагменты из романа), повесть «Пелагея» и др.); Ч. Т. Айтматов (повести «Пегий пёс, бегущий краем моря», «Белый пароход» и др.); В. И. Белов (рассказы «На родине», «За тремя волоками», «Бобришный угор» и др.); Г. Н. Владимов </w:t>
            </w:r>
            <w:r w:rsidRPr="00BE55D0">
              <w:rPr>
                <w:rFonts w:ascii="Times New Roman" w:hAnsi="Times New Roman"/>
                <w:color w:val="000000"/>
                <w:sz w:val="24"/>
                <w:lang w:val="ru-RU"/>
              </w:rPr>
              <w:t>(«Верный Руслан»); Ф. А. Искандер (роман в рассказах «Сандро из Чегема» (фрагменты), философская сказка «Кролики и удавы» и др.); Ю. П. Казаков (рассказы «Северный дневник», «Поморка», «Во сне ты горько плакал» и др.); В. О. Пелевин (роман «Жизнь насекомых</w:t>
            </w:r>
            <w:r w:rsidRPr="00BE55D0">
              <w:rPr>
                <w:rFonts w:ascii="Times New Roman" w:hAnsi="Times New Roman"/>
                <w:color w:val="000000"/>
                <w:sz w:val="24"/>
                <w:lang w:val="ru-RU"/>
              </w:rPr>
              <w:t xml:space="preserve">» и др.); Захар Прилепин (рассказ «Белый квадрат» и др.); А. Н. и Б. Н. Стругацкие (повесть «Пикник на </w:t>
            </w:r>
            <w:r w:rsidRPr="00BE55D0">
              <w:rPr>
                <w:rFonts w:ascii="Times New Roman" w:hAnsi="Times New Roman"/>
                <w:color w:val="000000"/>
                <w:sz w:val="24"/>
                <w:lang w:val="ru-RU"/>
              </w:rPr>
              <w:lastRenderedPageBreak/>
              <w:t>обочине» и др.); Ю. В. Трифонов (повести «Обмен», «Другая жизнь», «Дом на набережной» и др.); В. Т. Шаламов («Колымские рассказы», например, «Одиночный з</w:t>
            </w:r>
            <w:r w:rsidRPr="00BE55D0">
              <w:rPr>
                <w:rFonts w:ascii="Times New Roman" w:hAnsi="Times New Roman"/>
                <w:color w:val="000000"/>
                <w:sz w:val="24"/>
                <w:lang w:val="ru-RU"/>
              </w:rPr>
              <w:t>амер», «Инжектор», «За письмом» и др.) и др.</w:t>
            </w:r>
          </w:p>
        </w:tc>
        <w:tc>
          <w:tcPr>
            <w:tcW w:w="938"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lastRenderedPageBreak/>
              <w:t xml:space="preserve"> </w:t>
            </w:r>
            <w:r>
              <w:rPr>
                <w:rFonts w:ascii="Times New Roman" w:hAnsi="Times New Roman"/>
                <w:color w:val="000000"/>
                <w:sz w:val="24"/>
              </w:rPr>
              <w:t xml:space="preserve">3 </w:t>
            </w:r>
          </w:p>
        </w:tc>
        <w:tc>
          <w:tcPr>
            <w:tcW w:w="1654" w:type="dxa"/>
            <w:tcMar>
              <w:top w:w="50" w:type="dxa"/>
              <w:left w:w="100" w:type="dxa"/>
            </w:tcMar>
            <w:vAlign w:val="center"/>
          </w:tcPr>
          <w:p w:rsidR="00D34B33" w:rsidRDefault="00D34B33">
            <w:pPr>
              <w:spacing w:after="0"/>
              <w:ind w:left="135"/>
              <w:jc w:val="center"/>
            </w:pPr>
          </w:p>
        </w:tc>
        <w:tc>
          <w:tcPr>
            <w:tcW w:w="1744" w:type="dxa"/>
            <w:tcMar>
              <w:top w:w="50" w:type="dxa"/>
              <w:left w:w="100" w:type="dxa"/>
            </w:tcMar>
            <w:vAlign w:val="center"/>
          </w:tcPr>
          <w:p w:rsidR="00D34B33" w:rsidRDefault="00D34B33">
            <w:pPr>
              <w:spacing w:after="0"/>
              <w:ind w:left="135"/>
              <w:jc w:val="center"/>
            </w:pPr>
          </w:p>
        </w:tc>
        <w:tc>
          <w:tcPr>
            <w:tcW w:w="2536" w:type="dxa"/>
            <w:tcMar>
              <w:top w:w="50" w:type="dxa"/>
              <w:left w:w="100" w:type="dxa"/>
            </w:tcMar>
            <w:vAlign w:val="center"/>
          </w:tcPr>
          <w:p w:rsidR="00D34B33" w:rsidRDefault="00D34B33">
            <w:pPr>
              <w:spacing w:after="0"/>
              <w:ind w:left="135"/>
            </w:pPr>
          </w:p>
        </w:tc>
      </w:tr>
      <w:tr w:rsidR="00D34B33">
        <w:trPr>
          <w:trHeight w:val="144"/>
          <w:tblCellSpacing w:w="0" w:type="dxa"/>
        </w:trPr>
        <w:tc>
          <w:tcPr>
            <w:tcW w:w="0" w:type="auto"/>
            <w:gridSpan w:val="2"/>
            <w:tcMar>
              <w:top w:w="50" w:type="dxa"/>
              <w:left w:w="100" w:type="dxa"/>
            </w:tcMar>
            <w:vAlign w:val="center"/>
          </w:tcPr>
          <w:p w:rsidR="00D34B33" w:rsidRDefault="00912E7B">
            <w:pPr>
              <w:spacing w:after="0"/>
              <w:ind w:left="135"/>
            </w:pPr>
            <w:r>
              <w:rPr>
                <w:rFonts w:ascii="Times New Roman" w:hAnsi="Times New Roman"/>
                <w:b/>
                <w:color w:val="000000"/>
                <w:sz w:val="24"/>
              </w:rPr>
              <w:lastRenderedPageBreak/>
              <w:t>Итого по разделу</w:t>
            </w:r>
          </w:p>
        </w:tc>
        <w:tc>
          <w:tcPr>
            <w:tcW w:w="1474"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D34B33" w:rsidRDefault="00D34B33"/>
        </w:tc>
      </w:tr>
      <w:tr w:rsidR="00D34B33" w:rsidRPr="00BE55D0">
        <w:trPr>
          <w:trHeight w:val="144"/>
          <w:tblCellSpacing w:w="0" w:type="dxa"/>
        </w:trPr>
        <w:tc>
          <w:tcPr>
            <w:tcW w:w="0" w:type="auto"/>
            <w:gridSpan w:val="6"/>
            <w:tcMar>
              <w:top w:w="50" w:type="dxa"/>
              <w:left w:w="100" w:type="dxa"/>
            </w:tcMar>
            <w:vAlign w:val="center"/>
          </w:tcPr>
          <w:p w:rsidR="00D34B33" w:rsidRPr="00BE55D0" w:rsidRDefault="00912E7B">
            <w:pPr>
              <w:spacing w:after="0"/>
              <w:ind w:left="135"/>
              <w:rPr>
                <w:rFonts w:ascii="Times New Roman" w:hAnsi="Times New Roman"/>
                <w:b/>
                <w:color w:val="000000"/>
                <w:sz w:val="24"/>
                <w:lang w:val="ru-RU"/>
              </w:rPr>
            </w:pPr>
            <w:r w:rsidRPr="00BE55D0">
              <w:rPr>
                <w:rFonts w:ascii="Times New Roman" w:hAnsi="Times New Roman"/>
                <w:b/>
                <w:color w:val="000000"/>
                <w:sz w:val="24"/>
                <w:lang w:val="ru-RU"/>
              </w:rPr>
              <w:t>Раздел 4.</w:t>
            </w:r>
            <w:r w:rsidRPr="00BE55D0">
              <w:rPr>
                <w:rFonts w:ascii="Times New Roman" w:hAnsi="Times New Roman"/>
                <w:color w:val="000000"/>
                <w:sz w:val="24"/>
                <w:lang w:val="ru-RU"/>
              </w:rPr>
              <w:t xml:space="preserve"> </w:t>
            </w:r>
            <w:r w:rsidRPr="00BE55D0">
              <w:rPr>
                <w:rFonts w:ascii="Times New Roman" w:hAnsi="Times New Roman"/>
                <w:b/>
                <w:color w:val="000000"/>
                <w:sz w:val="24"/>
                <w:lang w:val="ru-RU"/>
              </w:rPr>
              <w:t xml:space="preserve">Поэзия второй половины </w:t>
            </w:r>
            <w:r>
              <w:rPr>
                <w:rFonts w:ascii="Times New Roman" w:hAnsi="Times New Roman"/>
                <w:b/>
                <w:color w:val="000000"/>
                <w:sz w:val="24"/>
              </w:rPr>
              <w:t>XX</w:t>
            </w:r>
            <w:r w:rsidRPr="00BE55D0">
              <w:rPr>
                <w:rFonts w:ascii="Times New Roman" w:hAnsi="Times New Roman"/>
                <w:b/>
                <w:color w:val="000000"/>
                <w:sz w:val="24"/>
                <w:lang w:val="ru-RU"/>
              </w:rPr>
              <w:t xml:space="preserve"> — начала </w:t>
            </w:r>
            <w:r>
              <w:rPr>
                <w:rFonts w:ascii="Times New Roman" w:hAnsi="Times New Roman"/>
                <w:b/>
                <w:color w:val="000000"/>
                <w:sz w:val="24"/>
              </w:rPr>
              <w:t>XXI</w:t>
            </w:r>
            <w:r w:rsidRPr="00BE55D0">
              <w:rPr>
                <w:rFonts w:ascii="Times New Roman" w:hAnsi="Times New Roman"/>
                <w:b/>
                <w:color w:val="000000"/>
                <w:sz w:val="24"/>
                <w:lang w:val="ru-RU"/>
              </w:rPr>
              <w:t xml:space="preserve"> века</w:t>
            </w:r>
          </w:p>
          <w:p w:rsidR="00D34B33" w:rsidRPr="00BE55D0" w:rsidRDefault="00D34B33">
            <w:pPr>
              <w:spacing w:after="0"/>
              <w:ind w:left="135"/>
              <w:rPr>
                <w:rFonts w:ascii="Times New Roman" w:hAnsi="Times New Roman"/>
                <w:b/>
                <w:color w:val="000000"/>
                <w:sz w:val="24"/>
                <w:lang w:val="ru-RU"/>
              </w:rPr>
            </w:pPr>
          </w:p>
        </w:tc>
      </w:tr>
      <w:tr w:rsidR="00D34B33">
        <w:trPr>
          <w:trHeight w:val="144"/>
          <w:tblCellSpacing w:w="0" w:type="dxa"/>
        </w:trPr>
        <w:tc>
          <w:tcPr>
            <w:tcW w:w="570" w:type="dxa"/>
            <w:tcMar>
              <w:top w:w="50" w:type="dxa"/>
              <w:left w:w="100" w:type="dxa"/>
            </w:tcMar>
            <w:vAlign w:val="center"/>
          </w:tcPr>
          <w:p w:rsidR="00D34B33" w:rsidRDefault="00912E7B">
            <w:pPr>
              <w:spacing w:after="0"/>
            </w:pPr>
            <w:r>
              <w:rPr>
                <w:rFonts w:ascii="Times New Roman" w:hAnsi="Times New Roman"/>
                <w:color w:val="000000"/>
                <w:sz w:val="24"/>
              </w:rPr>
              <w:t>4.1</w:t>
            </w:r>
          </w:p>
        </w:tc>
        <w:tc>
          <w:tcPr>
            <w:tcW w:w="3256"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Поэзия второй половины </w:t>
            </w:r>
            <w:r>
              <w:rPr>
                <w:rFonts w:ascii="Times New Roman" w:hAnsi="Times New Roman"/>
                <w:color w:val="000000"/>
                <w:sz w:val="24"/>
              </w:rPr>
              <w:t>XX</w:t>
            </w:r>
            <w:r w:rsidRPr="00BE55D0">
              <w:rPr>
                <w:rFonts w:ascii="Times New Roman" w:hAnsi="Times New Roman"/>
                <w:color w:val="000000"/>
                <w:sz w:val="24"/>
                <w:lang w:val="ru-RU"/>
              </w:rPr>
              <w:t xml:space="preserve"> — начала </w:t>
            </w:r>
            <w:r>
              <w:rPr>
                <w:rFonts w:ascii="Times New Roman" w:hAnsi="Times New Roman"/>
                <w:color w:val="000000"/>
                <w:sz w:val="24"/>
              </w:rPr>
              <w:t>XXI</w:t>
            </w:r>
            <w:r w:rsidRPr="00BE55D0">
              <w:rPr>
                <w:rFonts w:ascii="Times New Roman" w:hAnsi="Times New Roman"/>
                <w:color w:val="000000"/>
                <w:sz w:val="24"/>
                <w:lang w:val="ru-RU"/>
              </w:rPr>
              <w:t xml:space="preserve"> века. Стихотворения (по одному произведению не менее чем двух поэтов по выбору). </w:t>
            </w:r>
            <w:r w:rsidRPr="00BE55D0">
              <w:rPr>
                <w:rFonts w:ascii="Times New Roman" w:hAnsi="Times New Roman"/>
                <w:color w:val="000000"/>
                <w:sz w:val="24"/>
                <w:lang w:val="ru-RU"/>
              </w:rPr>
              <w:t>Например, Б. А. Ахмадулиной, А. А. Вознесенского, В. С. Высоцкого, Е. А. Евтушенко, Н. А.Заболоцкого, Т. Ю. Кибирова, Ю. П. Кузнецова, А. С. Кушнера, Л. Н. Мартынова, Б. Ш. Окуджавы, Р. И. Рождественского, А. А. Тарковского, О. Г. Чухонцева и др.</w:t>
            </w:r>
          </w:p>
        </w:tc>
        <w:tc>
          <w:tcPr>
            <w:tcW w:w="938"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D34B33" w:rsidRDefault="00D34B33">
            <w:pPr>
              <w:spacing w:after="0"/>
              <w:ind w:left="135"/>
              <w:jc w:val="center"/>
            </w:pPr>
          </w:p>
        </w:tc>
        <w:tc>
          <w:tcPr>
            <w:tcW w:w="1744" w:type="dxa"/>
            <w:tcMar>
              <w:top w:w="50" w:type="dxa"/>
              <w:left w:w="100" w:type="dxa"/>
            </w:tcMar>
            <w:vAlign w:val="center"/>
          </w:tcPr>
          <w:p w:rsidR="00D34B33" w:rsidRDefault="00D34B33">
            <w:pPr>
              <w:spacing w:after="0"/>
              <w:ind w:left="135"/>
              <w:jc w:val="center"/>
            </w:pPr>
          </w:p>
        </w:tc>
        <w:tc>
          <w:tcPr>
            <w:tcW w:w="2536" w:type="dxa"/>
            <w:tcMar>
              <w:top w:w="50" w:type="dxa"/>
              <w:left w:w="100" w:type="dxa"/>
            </w:tcMar>
            <w:vAlign w:val="center"/>
          </w:tcPr>
          <w:p w:rsidR="00D34B33" w:rsidRDefault="00D34B33">
            <w:pPr>
              <w:spacing w:after="0"/>
              <w:ind w:left="135"/>
            </w:pPr>
          </w:p>
        </w:tc>
      </w:tr>
      <w:tr w:rsidR="00D34B33">
        <w:trPr>
          <w:trHeight w:val="144"/>
          <w:tblCellSpacing w:w="0" w:type="dxa"/>
        </w:trPr>
        <w:tc>
          <w:tcPr>
            <w:tcW w:w="0" w:type="auto"/>
            <w:gridSpan w:val="2"/>
            <w:tcMar>
              <w:top w:w="50" w:type="dxa"/>
              <w:left w:w="100" w:type="dxa"/>
            </w:tcMar>
            <w:vAlign w:val="center"/>
          </w:tcPr>
          <w:p w:rsidR="00D34B33" w:rsidRDefault="00912E7B">
            <w:pPr>
              <w:spacing w:after="0"/>
              <w:ind w:left="135"/>
            </w:pPr>
            <w:r>
              <w:rPr>
                <w:rFonts w:ascii="Times New Roman" w:hAnsi="Times New Roman"/>
                <w:b/>
                <w:color w:val="000000"/>
                <w:sz w:val="24"/>
              </w:rPr>
              <w:t>И</w:t>
            </w:r>
            <w:r>
              <w:rPr>
                <w:rFonts w:ascii="Times New Roman" w:hAnsi="Times New Roman"/>
                <w:b/>
                <w:color w:val="000000"/>
                <w:sz w:val="24"/>
              </w:rPr>
              <w:t>того по разделу</w:t>
            </w:r>
          </w:p>
        </w:tc>
        <w:tc>
          <w:tcPr>
            <w:tcW w:w="1474"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D34B33" w:rsidRDefault="00D34B33"/>
        </w:tc>
      </w:tr>
      <w:tr w:rsidR="00D34B33" w:rsidRPr="00BE55D0">
        <w:trPr>
          <w:trHeight w:val="144"/>
          <w:tblCellSpacing w:w="0" w:type="dxa"/>
        </w:trPr>
        <w:tc>
          <w:tcPr>
            <w:tcW w:w="0" w:type="auto"/>
            <w:gridSpan w:val="6"/>
            <w:tcMar>
              <w:top w:w="50" w:type="dxa"/>
              <w:left w:w="100" w:type="dxa"/>
            </w:tcMar>
            <w:vAlign w:val="center"/>
          </w:tcPr>
          <w:p w:rsidR="00D34B33" w:rsidRPr="00BE55D0" w:rsidRDefault="00D34B33">
            <w:pPr>
              <w:spacing w:after="0"/>
              <w:ind w:left="135"/>
              <w:rPr>
                <w:rFonts w:ascii="Times New Roman" w:hAnsi="Times New Roman"/>
                <w:b/>
                <w:color w:val="000000"/>
                <w:sz w:val="24"/>
                <w:lang w:val="ru-RU"/>
              </w:rPr>
            </w:pPr>
          </w:p>
          <w:p w:rsidR="00D34B33" w:rsidRPr="00BE55D0" w:rsidRDefault="00912E7B">
            <w:pPr>
              <w:spacing w:after="0"/>
              <w:ind w:left="135" w:firstLineChars="50" w:firstLine="120"/>
              <w:rPr>
                <w:rFonts w:ascii="Times New Roman" w:hAnsi="Times New Roman"/>
                <w:b/>
                <w:color w:val="000000"/>
                <w:sz w:val="24"/>
                <w:lang w:val="ru-RU"/>
              </w:rPr>
            </w:pPr>
            <w:r w:rsidRPr="00BE55D0">
              <w:rPr>
                <w:rFonts w:ascii="Times New Roman" w:hAnsi="Times New Roman"/>
                <w:b/>
                <w:color w:val="000000"/>
                <w:sz w:val="24"/>
                <w:lang w:val="ru-RU"/>
              </w:rPr>
              <w:t>Раздел 5.</w:t>
            </w:r>
            <w:r w:rsidRPr="00BE55D0">
              <w:rPr>
                <w:rFonts w:ascii="Times New Roman" w:hAnsi="Times New Roman"/>
                <w:color w:val="000000"/>
                <w:sz w:val="24"/>
                <w:lang w:val="ru-RU"/>
              </w:rPr>
              <w:t xml:space="preserve"> </w:t>
            </w:r>
            <w:r w:rsidRPr="00BE55D0">
              <w:rPr>
                <w:rFonts w:ascii="Times New Roman" w:hAnsi="Times New Roman"/>
                <w:b/>
                <w:color w:val="000000"/>
                <w:sz w:val="24"/>
                <w:lang w:val="ru-RU"/>
              </w:rPr>
              <w:t xml:space="preserve">Драматургия второй половины ХХ — начала </w:t>
            </w:r>
            <w:r>
              <w:rPr>
                <w:rFonts w:ascii="Times New Roman" w:hAnsi="Times New Roman"/>
                <w:b/>
                <w:color w:val="000000"/>
                <w:sz w:val="24"/>
              </w:rPr>
              <w:t>XXI</w:t>
            </w:r>
            <w:r w:rsidRPr="00BE55D0">
              <w:rPr>
                <w:rFonts w:ascii="Times New Roman" w:hAnsi="Times New Roman"/>
                <w:b/>
                <w:color w:val="000000"/>
                <w:sz w:val="24"/>
                <w:lang w:val="ru-RU"/>
              </w:rPr>
              <w:t xml:space="preserve"> века</w:t>
            </w:r>
          </w:p>
          <w:p w:rsidR="00D34B33" w:rsidRPr="00BE55D0" w:rsidRDefault="00D34B33">
            <w:pPr>
              <w:spacing w:after="0"/>
              <w:ind w:left="135" w:firstLineChars="50" w:firstLine="120"/>
              <w:rPr>
                <w:rFonts w:ascii="Times New Roman" w:hAnsi="Times New Roman"/>
                <w:b/>
                <w:color w:val="000000"/>
                <w:sz w:val="24"/>
                <w:lang w:val="ru-RU"/>
              </w:rPr>
            </w:pPr>
          </w:p>
        </w:tc>
      </w:tr>
      <w:tr w:rsidR="00D34B33">
        <w:trPr>
          <w:trHeight w:val="144"/>
          <w:tblCellSpacing w:w="0" w:type="dxa"/>
        </w:trPr>
        <w:tc>
          <w:tcPr>
            <w:tcW w:w="570" w:type="dxa"/>
            <w:tcMar>
              <w:top w:w="50" w:type="dxa"/>
              <w:left w:w="100" w:type="dxa"/>
            </w:tcMar>
            <w:vAlign w:val="center"/>
          </w:tcPr>
          <w:p w:rsidR="00D34B33" w:rsidRDefault="00912E7B">
            <w:pPr>
              <w:spacing w:after="0"/>
            </w:pPr>
            <w:r>
              <w:rPr>
                <w:rFonts w:ascii="Times New Roman" w:hAnsi="Times New Roman"/>
                <w:color w:val="000000"/>
                <w:sz w:val="24"/>
              </w:rPr>
              <w:t>5.1</w:t>
            </w:r>
          </w:p>
        </w:tc>
        <w:tc>
          <w:tcPr>
            <w:tcW w:w="3256"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Драматургия второй половины ХХ — начала </w:t>
            </w:r>
            <w:r>
              <w:rPr>
                <w:rFonts w:ascii="Times New Roman" w:hAnsi="Times New Roman"/>
                <w:color w:val="000000"/>
                <w:sz w:val="24"/>
              </w:rPr>
              <w:t>XXI</w:t>
            </w:r>
            <w:r w:rsidRPr="00BE55D0">
              <w:rPr>
                <w:rFonts w:ascii="Times New Roman" w:hAnsi="Times New Roman"/>
                <w:color w:val="000000"/>
                <w:sz w:val="24"/>
                <w:lang w:val="ru-RU"/>
              </w:rPr>
              <w:t xml:space="preserve"> века. Пьесы (произведение одного из драматургов по выбору). </w:t>
            </w:r>
            <w:r w:rsidRPr="00BE55D0">
              <w:rPr>
                <w:rFonts w:ascii="Times New Roman" w:hAnsi="Times New Roman"/>
                <w:color w:val="000000"/>
                <w:sz w:val="24"/>
                <w:lang w:val="ru-RU"/>
              </w:rPr>
              <w:lastRenderedPageBreak/>
              <w:t xml:space="preserve">Например, А. Н. Арбузов «Иркутская история»; А. В. Вампилов </w:t>
            </w:r>
            <w:r w:rsidRPr="00BE55D0">
              <w:rPr>
                <w:rFonts w:ascii="Times New Roman" w:hAnsi="Times New Roman"/>
                <w:color w:val="000000"/>
                <w:sz w:val="24"/>
                <w:lang w:val="ru-RU"/>
              </w:rPr>
              <w:t>«Старший сын»; К. В. Драгунская «Рыжая пьеса» и др.</w:t>
            </w:r>
          </w:p>
        </w:tc>
        <w:tc>
          <w:tcPr>
            <w:tcW w:w="938"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654" w:type="dxa"/>
            <w:tcMar>
              <w:top w:w="50" w:type="dxa"/>
              <w:left w:w="100" w:type="dxa"/>
            </w:tcMar>
            <w:vAlign w:val="center"/>
          </w:tcPr>
          <w:p w:rsidR="00D34B33" w:rsidRDefault="00D34B33">
            <w:pPr>
              <w:spacing w:after="0"/>
              <w:ind w:left="135"/>
              <w:jc w:val="center"/>
            </w:pPr>
          </w:p>
        </w:tc>
        <w:tc>
          <w:tcPr>
            <w:tcW w:w="1744" w:type="dxa"/>
            <w:tcMar>
              <w:top w:w="50" w:type="dxa"/>
              <w:left w:w="100" w:type="dxa"/>
            </w:tcMar>
            <w:vAlign w:val="center"/>
          </w:tcPr>
          <w:p w:rsidR="00D34B33" w:rsidRDefault="00D34B33">
            <w:pPr>
              <w:spacing w:after="0"/>
              <w:ind w:left="135"/>
              <w:jc w:val="center"/>
            </w:pPr>
          </w:p>
        </w:tc>
        <w:tc>
          <w:tcPr>
            <w:tcW w:w="2536" w:type="dxa"/>
            <w:tcMar>
              <w:top w:w="50" w:type="dxa"/>
              <w:left w:w="100" w:type="dxa"/>
            </w:tcMar>
            <w:vAlign w:val="center"/>
          </w:tcPr>
          <w:p w:rsidR="00D34B33" w:rsidRDefault="00D34B33">
            <w:pPr>
              <w:spacing w:after="0"/>
              <w:ind w:left="135"/>
            </w:pPr>
          </w:p>
        </w:tc>
      </w:tr>
      <w:tr w:rsidR="00D34B33">
        <w:trPr>
          <w:trHeight w:val="144"/>
          <w:tblCellSpacing w:w="0" w:type="dxa"/>
        </w:trPr>
        <w:tc>
          <w:tcPr>
            <w:tcW w:w="0" w:type="auto"/>
            <w:gridSpan w:val="2"/>
            <w:tcMar>
              <w:top w:w="50" w:type="dxa"/>
              <w:left w:w="100" w:type="dxa"/>
            </w:tcMar>
            <w:vAlign w:val="center"/>
          </w:tcPr>
          <w:p w:rsidR="00D34B33" w:rsidRDefault="00912E7B">
            <w:pPr>
              <w:spacing w:after="0"/>
              <w:ind w:left="135"/>
            </w:pPr>
            <w:r>
              <w:rPr>
                <w:rFonts w:ascii="Times New Roman" w:hAnsi="Times New Roman"/>
                <w:b/>
                <w:color w:val="000000"/>
                <w:sz w:val="24"/>
              </w:rPr>
              <w:lastRenderedPageBreak/>
              <w:t>Итого по разделу</w:t>
            </w:r>
          </w:p>
        </w:tc>
        <w:tc>
          <w:tcPr>
            <w:tcW w:w="1474"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D34B33" w:rsidRDefault="00D34B33"/>
        </w:tc>
      </w:tr>
      <w:tr w:rsidR="00D34B33">
        <w:trPr>
          <w:trHeight w:val="144"/>
          <w:tblCellSpacing w:w="0" w:type="dxa"/>
        </w:trPr>
        <w:tc>
          <w:tcPr>
            <w:tcW w:w="0" w:type="auto"/>
            <w:gridSpan w:val="6"/>
            <w:tcMar>
              <w:top w:w="50" w:type="dxa"/>
              <w:left w:w="100" w:type="dxa"/>
            </w:tcMar>
            <w:vAlign w:val="center"/>
          </w:tcPr>
          <w:p w:rsidR="00D34B33" w:rsidRDefault="00912E7B">
            <w:pPr>
              <w:spacing w:after="0"/>
              <w:ind w:left="135"/>
              <w:rPr>
                <w:rFonts w:ascii="Times New Roman" w:hAnsi="Times New Roman"/>
                <w:b/>
                <w:color w:val="000000"/>
                <w:sz w:val="24"/>
              </w:rPr>
            </w:pPr>
            <w:r>
              <w:rPr>
                <w:rFonts w:ascii="Times New Roman" w:hAnsi="Times New Roman"/>
                <w:b/>
                <w:color w:val="000000"/>
                <w:sz w:val="24"/>
              </w:rPr>
              <w:t>Раздел 6.</w:t>
            </w:r>
            <w:r>
              <w:rPr>
                <w:rFonts w:ascii="Times New Roman" w:hAnsi="Times New Roman"/>
                <w:color w:val="000000"/>
                <w:sz w:val="24"/>
              </w:rPr>
              <w:t xml:space="preserve"> </w:t>
            </w:r>
            <w:r>
              <w:rPr>
                <w:rFonts w:ascii="Times New Roman" w:hAnsi="Times New Roman"/>
                <w:b/>
                <w:color w:val="000000"/>
                <w:sz w:val="24"/>
              </w:rPr>
              <w:t>Литература народов России</w:t>
            </w:r>
          </w:p>
          <w:p w:rsidR="00D34B33" w:rsidRDefault="00D34B33">
            <w:pPr>
              <w:spacing w:after="0"/>
              <w:ind w:left="135"/>
              <w:rPr>
                <w:rFonts w:ascii="Times New Roman" w:hAnsi="Times New Roman"/>
                <w:b/>
                <w:color w:val="000000"/>
                <w:sz w:val="24"/>
              </w:rPr>
            </w:pPr>
          </w:p>
        </w:tc>
      </w:tr>
      <w:tr w:rsidR="00D34B33" w:rsidRPr="00BE55D0">
        <w:trPr>
          <w:trHeight w:val="144"/>
          <w:tblCellSpacing w:w="0" w:type="dxa"/>
        </w:trPr>
        <w:tc>
          <w:tcPr>
            <w:tcW w:w="570" w:type="dxa"/>
            <w:tcMar>
              <w:top w:w="50" w:type="dxa"/>
              <w:left w:w="100" w:type="dxa"/>
            </w:tcMar>
            <w:vAlign w:val="center"/>
          </w:tcPr>
          <w:p w:rsidR="00D34B33" w:rsidRDefault="00912E7B">
            <w:pPr>
              <w:spacing w:after="0"/>
            </w:pPr>
            <w:r>
              <w:rPr>
                <w:rFonts w:ascii="Times New Roman" w:hAnsi="Times New Roman"/>
                <w:color w:val="000000"/>
                <w:sz w:val="24"/>
              </w:rPr>
              <w:t>6.1</w:t>
            </w:r>
          </w:p>
        </w:tc>
        <w:tc>
          <w:tcPr>
            <w:tcW w:w="3256"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Рассказы, повести, стихотворения (не менее одного произведения по выбору). Например, рассказ Ю. Рытхэу «Хранитель огня»; повесть Ю.</w:t>
            </w:r>
            <w:r w:rsidRPr="00BE55D0">
              <w:rPr>
                <w:rFonts w:ascii="Times New Roman" w:hAnsi="Times New Roman"/>
                <w:color w:val="000000"/>
                <w:sz w:val="24"/>
                <w:lang w:val="ru-RU"/>
              </w:rPr>
              <w:t xml:space="preserve"> Шесталова «Синий ветер каслания» и др.; стихотворения Г. Айги, Р. Гамзатова, М.Джалиля, М.Карима, Д.Кугультинова, К.Кулиева и др.</w:t>
            </w:r>
          </w:p>
        </w:tc>
        <w:tc>
          <w:tcPr>
            <w:tcW w:w="938"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D34B33" w:rsidRDefault="00D34B33">
            <w:pPr>
              <w:spacing w:after="0"/>
              <w:ind w:left="135"/>
              <w:jc w:val="center"/>
            </w:pPr>
          </w:p>
        </w:tc>
        <w:tc>
          <w:tcPr>
            <w:tcW w:w="1744" w:type="dxa"/>
            <w:tcMar>
              <w:top w:w="50" w:type="dxa"/>
              <w:left w:w="100" w:type="dxa"/>
            </w:tcMar>
            <w:vAlign w:val="center"/>
          </w:tcPr>
          <w:p w:rsidR="00D34B33" w:rsidRDefault="00D34B33">
            <w:pPr>
              <w:spacing w:after="0"/>
              <w:ind w:left="135"/>
              <w:jc w:val="center"/>
            </w:pPr>
          </w:p>
        </w:tc>
        <w:tc>
          <w:tcPr>
            <w:tcW w:w="2536"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BE55D0">
                <w:rPr>
                  <w:rFonts w:ascii="Times New Roman" w:hAnsi="Times New Roman"/>
                  <w:color w:val="0000FF"/>
                  <w:u w:val="single"/>
                  <w:lang w:val="ru-RU"/>
                </w:rPr>
                <w:t>://</w:t>
              </w:r>
              <w:r>
                <w:rPr>
                  <w:rFonts w:ascii="Times New Roman" w:hAnsi="Times New Roman"/>
                  <w:color w:val="0000FF"/>
                  <w:u w:val="single"/>
                </w:rPr>
                <w:t>m</w:t>
              </w:r>
              <w:r w:rsidRPr="00BE55D0">
                <w:rPr>
                  <w:rFonts w:ascii="Times New Roman" w:hAnsi="Times New Roman"/>
                  <w:color w:val="0000FF"/>
                  <w:u w:val="single"/>
                  <w:lang w:val="ru-RU"/>
                </w:rPr>
                <w:t>.</w:t>
              </w:r>
              <w:r>
                <w:rPr>
                  <w:rFonts w:ascii="Times New Roman" w:hAnsi="Times New Roman"/>
                  <w:color w:val="0000FF"/>
                  <w:u w:val="single"/>
                </w:rPr>
                <w:t>edsoo</w:t>
              </w:r>
              <w:r w:rsidRPr="00BE55D0">
                <w:rPr>
                  <w:rFonts w:ascii="Times New Roman" w:hAnsi="Times New Roman"/>
                  <w:color w:val="0000FF"/>
                  <w:u w:val="single"/>
                  <w:lang w:val="ru-RU"/>
                </w:rPr>
                <w:t>.</w:t>
              </w:r>
              <w:r>
                <w:rPr>
                  <w:rFonts w:ascii="Times New Roman" w:hAnsi="Times New Roman"/>
                  <w:color w:val="0000FF"/>
                  <w:u w:val="single"/>
                </w:rPr>
                <w:t>ru</w:t>
              </w:r>
              <w:r w:rsidRPr="00BE55D0">
                <w:rPr>
                  <w:rFonts w:ascii="Times New Roman" w:hAnsi="Times New Roman"/>
                  <w:color w:val="0000FF"/>
                  <w:u w:val="single"/>
                  <w:lang w:val="ru-RU"/>
                </w:rPr>
                <w:t>/7</w:t>
              </w:r>
              <w:r>
                <w:rPr>
                  <w:rFonts w:ascii="Times New Roman" w:hAnsi="Times New Roman"/>
                  <w:color w:val="0000FF"/>
                  <w:u w:val="single"/>
                </w:rPr>
                <w:t>f</w:t>
              </w:r>
              <w:r w:rsidRPr="00BE55D0">
                <w:rPr>
                  <w:rFonts w:ascii="Times New Roman" w:hAnsi="Times New Roman"/>
                  <w:color w:val="0000FF"/>
                  <w:u w:val="single"/>
                  <w:lang w:val="ru-RU"/>
                </w:rPr>
                <w:t>41</w:t>
              </w:r>
              <w:r>
                <w:rPr>
                  <w:rFonts w:ascii="Times New Roman" w:hAnsi="Times New Roman"/>
                  <w:color w:val="0000FF"/>
                  <w:u w:val="single"/>
                </w:rPr>
                <w:t>bacc</w:t>
              </w:r>
            </w:hyperlink>
          </w:p>
        </w:tc>
      </w:tr>
      <w:tr w:rsidR="00D34B33">
        <w:trPr>
          <w:trHeight w:val="144"/>
          <w:tblCellSpacing w:w="0" w:type="dxa"/>
        </w:trPr>
        <w:tc>
          <w:tcPr>
            <w:tcW w:w="0" w:type="auto"/>
            <w:gridSpan w:val="2"/>
            <w:tcMar>
              <w:top w:w="50" w:type="dxa"/>
              <w:left w:w="100" w:type="dxa"/>
            </w:tcMar>
            <w:vAlign w:val="center"/>
          </w:tcPr>
          <w:p w:rsidR="00D34B33" w:rsidRDefault="00912E7B">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D34B33" w:rsidRDefault="00D34B33"/>
        </w:tc>
      </w:tr>
      <w:tr w:rsidR="00D34B33">
        <w:trPr>
          <w:trHeight w:val="144"/>
          <w:tblCellSpacing w:w="0" w:type="dxa"/>
        </w:trPr>
        <w:tc>
          <w:tcPr>
            <w:tcW w:w="0" w:type="auto"/>
            <w:gridSpan w:val="6"/>
            <w:tcMar>
              <w:top w:w="50" w:type="dxa"/>
              <w:left w:w="100" w:type="dxa"/>
            </w:tcMar>
            <w:vAlign w:val="center"/>
          </w:tcPr>
          <w:p w:rsidR="00D34B33" w:rsidRDefault="00912E7B">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D34B33">
        <w:trPr>
          <w:trHeight w:val="144"/>
          <w:tblCellSpacing w:w="0" w:type="dxa"/>
        </w:trPr>
        <w:tc>
          <w:tcPr>
            <w:tcW w:w="570" w:type="dxa"/>
            <w:tcMar>
              <w:top w:w="50" w:type="dxa"/>
              <w:left w:w="100" w:type="dxa"/>
            </w:tcMar>
            <w:vAlign w:val="center"/>
          </w:tcPr>
          <w:p w:rsidR="00D34B33" w:rsidRDefault="00912E7B">
            <w:pPr>
              <w:spacing w:after="0"/>
            </w:pPr>
            <w:r>
              <w:rPr>
                <w:rFonts w:ascii="Times New Roman" w:hAnsi="Times New Roman"/>
                <w:color w:val="000000"/>
                <w:sz w:val="24"/>
              </w:rPr>
              <w:t>7.1</w:t>
            </w:r>
          </w:p>
        </w:tc>
        <w:tc>
          <w:tcPr>
            <w:tcW w:w="3256"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Зарубежная проза </w:t>
            </w:r>
            <w:r>
              <w:rPr>
                <w:rFonts w:ascii="Times New Roman" w:hAnsi="Times New Roman"/>
                <w:color w:val="000000"/>
                <w:sz w:val="24"/>
              </w:rPr>
              <w:t>XX</w:t>
            </w:r>
            <w:r w:rsidRPr="00BE55D0">
              <w:rPr>
                <w:rFonts w:ascii="Times New Roman" w:hAnsi="Times New Roman"/>
                <w:color w:val="000000"/>
                <w:sz w:val="24"/>
                <w:lang w:val="ru-RU"/>
              </w:rPr>
              <w:t xml:space="preserve"> века (не менее одного произведения по выбору). Например, произведения Р. Брэдбери «451 градус по Фаренгейту»; А. Камю «Посторонний»; Ф. Кафки «Превращение»; Дж. Оруэлла «1984»; Э. М. Ремарка «На </w:t>
            </w:r>
            <w:r w:rsidRPr="00BE55D0">
              <w:rPr>
                <w:rFonts w:ascii="Times New Roman" w:hAnsi="Times New Roman"/>
                <w:color w:val="000000"/>
                <w:sz w:val="24"/>
                <w:lang w:val="ru-RU"/>
              </w:rPr>
              <w:t xml:space="preserve">западном фронте без перемен», «Три товарища»; Дж. Сэлинджера «Над пропастью во ржи»; Г. Уэллса «Машина времени»; О. </w:t>
            </w:r>
            <w:r w:rsidRPr="00BE55D0">
              <w:rPr>
                <w:rFonts w:ascii="Times New Roman" w:hAnsi="Times New Roman"/>
                <w:color w:val="000000"/>
                <w:sz w:val="24"/>
                <w:lang w:val="ru-RU"/>
              </w:rPr>
              <w:lastRenderedPageBreak/>
              <w:t>Хаксли «О дивный новый мир»; Э. Хемингуэя «Старик и море» и др.</w:t>
            </w:r>
          </w:p>
        </w:tc>
        <w:tc>
          <w:tcPr>
            <w:tcW w:w="938"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54" w:type="dxa"/>
            <w:tcMar>
              <w:top w:w="50" w:type="dxa"/>
              <w:left w:w="100" w:type="dxa"/>
            </w:tcMar>
            <w:vAlign w:val="center"/>
          </w:tcPr>
          <w:p w:rsidR="00D34B33" w:rsidRDefault="00D34B33">
            <w:pPr>
              <w:spacing w:after="0"/>
              <w:ind w:left="135"/>
              <w:jc w:val="center"/>
            </w:pPr>
          </w:p>
        </w:tc>
        <w:tc>
          <w:tcPr>
            <w:tcW w:w="1744" w:type="dxa"/>
            <w:tcMar>
              <w:top w:w="50" w:type="dxa"/>
              <w:left w:w="100" w:type="dxa"/>
            </w:tcMar>
            <w:vAlign w:val="center"/>
          </w:tcPr>
          <w:p w:rsidR="00D34B33" w:rsidRDefault="00D34B33">
            <w:pPr>
              <w:spacing w:after="0"/>
              <w:ind w:left="135"/>
              <w:jc w:val="center"/>
            </w:pPr>
          </w:p>
        </w:tc>
        <w:tc>
          <w:tcPr>
            <w:tcW w:w="2536" w:type="dxa"/>
            <w:tcMar>
              <w:top w:w="50" w:type="dxa"/>
              <w:left w:w="100" w:type="dxa"/>
            </w:tcMar>
            <w:vAlign w:val="center"/>
          </w:tcPr>
          <w:p w:rsidR="00D34B33" w:rsidRDefault="00D34B33">
            <w:pPr>
              <w:spacing w:after="0"/>
              <w:ind w:left="135"/>
            </w:pPr>
          </w:p>
        </w:tc>
      </w:tr>
      <w:tr w:rsidR="00D34B33">
        <w:trPr>
          <w:trHeight w:val="144"/>
          <w:tblCellSpacing w:w="0" w:type="dxa"/>
        </w:trPr>
        <w:tc>
          <w:tcPr>
            <w:tcW w:w="570" w:type="dxa"/>
            <w:tcMar>
              <w:top w:w="50" w:type="dxa"/>
              <w:left w:w="100" w:type="dxa"/>
            </w:tcMar>
            <w:vAlign w:val="center"/>
          </w:tcPr>
          <w:p w:rsidR="00D34B33" w:rsidRDefault="00912E7B">
            <w:pPr>
              <w:spacing w:after="0"/>
            </w:pPr>
            <w:r>
              <w:rPr>
                <w:rFonts w:ascii="Times New Roman" w:hAnsi="Times New Roman"/>
                <w:color w:val="000000"/>
                <w:sz w:val="24"/>
              </w:rPr>
              <w:lastRenderedPageBreak/>
              <w:t>7.2</w:t>
            </w:r>
          </w:p>
        </w:tc>
        <w:tc>
          <w:tcPr>
            <w:tcW w:w="3256" w:type="dxa"/>
            <w:tcMar>
              <w:top w:w="50" w:type="dxa"/>
              <w:left w:w="100" w:type="dxa"/>
            </w:tcMar>
            <w:vAlign w:val="center"/>
          </w:tcPr>
          <w:p w:rsidR="00D34B33" w:rsidRDefault="00912E7B">
            <w:pPr>
              <w:spacing w:after="0"/>
              <w:ind w:left="135"/>
            </w:pPr>
            <w:r w:rsidRPr="00BE55D0">
              <w:rPr>
                <w:rFonts w:ascii="Times New Roman" w:hAnsi="Times New Roman"/>
                <w:color w:val="000000"/>
                <w:sz w:val="24"/>
                <w:lang w:val="ru-RU"/>
              </w:rPr>
              <w:t xml:space="preserve">Зарубежная поэзия </w:t>
            </w:r>
            <w:r>
              <w:rPr>
                <w:rFonts w:ascii="Times New Roman" w:hAnsi="Times New Roman"/>
                <w:color w:val="000000"/>
                <w:sz w:val="24"/>
              </w:rPr>
              <w:t>XX</w:t>
            </w:r>
            <w:r w:rsidRPr="00BE55D0">
              <w:rPr>
                <w:rFonts w:ascii="Times New Roman" w:hAnsi="Times New Roman"/>
                <w:color w:val="000000"/>
                <w:sz w:val="24"/>
                <w:lang w:val="ru-RU"/>
              </w:rPr>
              <w:t xml:space="preserve"> века (не менее двух стихотворений одного из</w:t>
            </w:r>
            <w:r w:rsidRPr="00BE55D0">
              <w:rPr>
                <w:rFonts w:ascii="Times New Roman" w:hAnsi="Times New Roman"/>
                <w:color w:val="000000"/>
                <w:sz w:val="24"/>
                <w:lang w:val="ru-RU"/>
              </w:rPr>
              <w:t xml:space="preserve"> поэтов по выбору). </w:t>
            </w:r>
            <w:r>
              <w:rPr>
                <w:rFonts w:ascii="Times New Roman" w:hAnsi="Times New Roman"/>
                <w:color w:val="000000"/>
                <w:sz w:val="24"/>
              </w:rPr>
              <w:t>Например, стихотворения Г. Аполлинера, Т. С. Элиота и др.</w:t>
            </w:r>
          </w:p>
        </w:tc>
        <w:tc>
          <w:tcPr>
            <w:tcW w:w="938"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1 </w:t>
            </w:r>
          </w:p>
        </w:tc>
        <w:tc>
          <w:tcPr>
            <w:tcW w:w="1654" w:type="dxa"/>
            <w:tcMar>
              <w:top w:w="50" w:type="dxa"/>
              <w:left w:w="100" w:type="dxa"/>
            </w:tcMar>
            <w:vAlign w:val="center"/>
          </w:tcPr>
          <w:p w:rsidR="00D34B33" w:rsidRDefault="00D34B33">
            <w:pPr>
              <w:spacing w:after="0"/>
              <w:ind w:left="135"/>
              <w:jc w:val="center"/>
            </w:pPr>
          </w:p>
        </w:tc>
        <w:tc>
          <w:tcPr>
            <w:tcW w:w="1744" w:type="dxa"/>
            <w:tcMar>
              <w:top w:w="50" w:type="dxa"/>
              <w:left w:w="100" w:type="dxa"/>
            </w:tcMar>
            <w:vAlign w:val="center"/>
          </w:tcPr>
          <w:p w:rsidR="00D34B33" w:rsidRDefault="00D34B33">
            <w:pPr>
              <w:spacing w:after="0"/>
              <w:ind w:left="135"/>
              <w:jc w:val="center"/>
            </w:pPr>
          </w:p>
        </w:tc>
        <w:tc>
          <w:tcPr>
            <w:tcW w:w="2536" w:type="dxa"/>
            <w:tcMar>
              <w:top w:w="50" w:type="dxa"/>
              <w:left w:w="100" w:type="dxa"/>
            </w:tcMar>
            <w:vAlign w:val="center"/>
          </w:tcPr>
          <w:p w:rsidR="00D34B33" w:rsidRDefault="00D34B33">
            <w:pPr>
              <w:spacing w:after="0"/>
              <w:ind w:left="135"/>
            </w:pPr>
          </w:p>
        </w:tc>
      </w:tr>
      <w:tr w:rsidR="00D34B33" w:rsidRPr="00BE55D0">
        <w:trPr>
          <w:trHeight w:val="144"/>
          <w:tblCellSpacing w:w="0" w:type="dxa"/>
        </w:trPr>
        <w:tc>
          <w:tcPr>
            <w:tcW w:w="570" w:type="dxa"/>
            <w:tcMar>
              <w:top w:w="50" w:type="dxa"/>
              <w:left w:w="100" w:type="dxa"/>
            </w:tcMar>
            <w:vAlign w:val="center"/>
          </w:tcPr>
          <w:p w:rsidR="00D34B33" w:rsidRDefault="00912E7B">
            <w:pPr>
              <w:spacing w:after="0"/>
            </w:pPr>
            <w:r>
              <w:rPr>
                <w:rFonts w:ascii="Times New Roman" w:hAnsi="Times New Roman"/>
                <w:color w:val="000000"/>
                <w:sz w:val="24"/>
              </w:rPr>
              <w:t>7.3</w:t>
            </w:r>
          </w:p>
        </w:tc>
        <w:tc>
          <w:tcPr>
            <w:tcW w:w="3256"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Зарубежная драматургия </w:t>
            </w:r>
            <w:r>
              <w:rPr>
                <w:rFonts w:ascii="Times New Roman" w:hAnsi="Times New Roman"/>
                <w:color w:val="000000"/>
                <w:sz w:val="24"/>
              </w:rPr>
              <w:t>XX</w:t>
            </w:r>
            <w:r w:rsidRPr="00BE55D0">
              <w:rPr>
                <w:rFonts w:ascii="Times New Roman" w:hAnsi="Times New Roman"/>
                <w:color w:val="000000"/>
                <w:sz w:val="24"/>
                <w:lang w:val="ru-RU"/>
              </w:rPr>
              <w:t xml:space="preserve"> века (не менее одного произведения по выбору). Например, пьесы Б. Брехта «Мамаша Кураж и её дети»; М. Метерлинка «Синяя птица»; О. Уайльда </w:t>
            </w:r>
            <w:r w:rsidRPr="00BE55D0">
              <w:rPr>
                <w:rFonts w:ascii="Times New Roman" w:hAnsi="Times New Roman"/>
                <w:color w:val="000000"/>
                <w:sz w:val="24"/>
                <w:lang w:val="ru-RU"/>
              </w:rPr>
              <w:t>«Идеальный муж»; Т. Уильямса «Трамвай „Желание“»; Б. Шоу «Пигмалион» и др.</w:t>
            </w:r>
          </w:p>
        </w:tc>
        <w:tc>
          <w:tcPr>
            <w:tcW w:w="938"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54" w:type="dxa"/>
            <w:tcMar>
              <w:top w:w="50" w:type="dxa"/>
              <w:left w:w="100" w:type="dxa"/>
            </w:tcMar>
            <w:vAlign w:val="center"/>
          </w:tcPr>
          <w:p w:rsidR="00D34B33" w:rsidRDefault="00D34B33">
            <w:pPr>
              <w:spacing w:after="0"/>
              <w:ind w:left="135"/>
              <w:jc w:val="center"/>
            </w:pPr>
          </w:p>
        </w:tc>
        <w:tc>
          <w:tcPr>
            <w:tcW w:w="1744" w:type="dxa"/>
            <w:tcMar>
              <w:top w:w="50" w:type="dxa"/>
              <w:left w:w="100" w:type="dxa"/>
            </w:tcMar>
            <w:vAlign w:val="center"/>
          </w:tcPr>
          <w:p w:rsidR="00D34B33" w:rsidRDefault="00D34B33">
            <w:pPr>
              <w:spacing w:after="0"/>
              <w:ind w:left="135"/>
              <w:jc w:val="center"/>
            </w:pPr>
          </w:p>
        </w:tc>
        <w:tc>
          <w:tcPr>
            <w:tcW w:w="2536"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BE55D0">
                <w:rPr>
                  <w:rFonts w:ascii="Times New Roman" w:hAnsi="Times New Roman"/>
                  <w:color w:val="0000FF"/>
                  <w:u w:val="single"/>
                  <w:lang w:val="ru-RU"/>
                </w:rPr>
                <w:t>://</w:t>
              </w:r>
              <w:r>
                <w:rPr>
                  <w:rFonts w:ascii="Times New Roman" w:hAnsi="Times New Roman"/>
                  <w:color w:val="0000FF"/>
                  <w:u w:val="single"/>
                </w:rPr>
                <w:t>m</w:t>
              </w:r>
              <w:r w:rsidRPr="00BE55D0">
                <w:rPr>
                  <w:rFonts w:ascii="Times New Roman" w:hAnsi="Times New Roman"/>
                  <w:color w:val="0000FF"/>
                  <w:u w:val="single"/>
                  <w:lang w:val="ru-RU"/>
                </w:rPr>
                <w:t>.</w:t>
              </w:r>
              <w:r>
                <w:rPr>
                  <w:rFonts w:ascii="Times New Roman" w:hAnsi="Times New Roman"/>
                  <w:color w:val="0000FF"/>
                  <w:u w:val="single"/>
                </w:rPr>
                <w:t>edsoo</w:t>
              </w:r>
              <w:r w:rsidRPr="00BE55D0">
                <w:rPr>
                  <w:rFonts w:ascii="Times New Roman" w:hAnsi="Times New Roman"/>
                  <w:color w:val="0000FF"/>
                  <w:u w:val="single"/>
                  <w:lang w:val="ru-RU"/>
                </w:rPr>
                <w:t>.</w:t>
              </w:r>
              <w:r>
                <w:rPr>
                  <w:rFonts w:ascii="Times New Roman" w:hAnsi="Times New Roman"/>
                  <w:color w:val="0000FF"/>
                  <w:u w:val="single"/>
                </w:rPr>
                <w:t>ru</w:t>
              </w:r>
              <w:r w:rsidRPr="00BE55D0">
                <w:rPr>
                  <w:rFonts w:ascii="Times New Roman" w:hAnsi="Times New Roman"/>
                  <w:color w:val="0000FF"/>
                  <w:u w:val="single"/>
                  <w:lang w:val="ru-RU"/>
                </w:rPr>
                <w:t>/7</w:t>
              </w:r>
              <w:r>
                <w:rPr>
                  <w:rFonts w:ascii="Times New Roman" w:hAnsi="Times New Roman"/>
                  <w:color w:val="0000FF"/>
                  <w:u w:val="single"/>
                </w:rPr>
                <w:t>f</w:t>
              </w:r>
              <w:r w:rsidRPr="00BE55D0">
                <w:rPr>
                  <w:rFonts w:ascii="Times New Roman" w:hAnsi="Times New Roman"/>
                  <w:color w:val="0000FF"/>
                  <w:u w:val="single"/>
                  <w:lang w:val="ru-RU"/>
                </w:rPr>
                <w:t>41</w:t>
              </w:r>
              <w:r>
                <w:rPr>
                  <w:rFonts w:ascii="Times New Roman" w:hAnsi="Times New Roman"/>
                  <w:color w:val="0000FF"/>
                  <w:u w:val="single"/>
                </w:rPr>
                <w:t>bacc</w:t>
              </w:r>
            </w:hyperlink>
          </w:p>
        </w:tc>
      </w:tr>
      <w:tr w:rsidR="00D34B33">
        <w:trPr>
          <w:trHeight w:val="144"/>
          <w:tblCellSpacing w:w="0" w:type="dxa"/>
        </w:trPr>
        <w:tc>
          <w:tcPr>
            <w:tcW w:w="0" w:type="auto"/>
            <w:gridSpan w:val="2"/>
            <w:tcMar>
              <w:top w:w="50" w:type="dxa"/>
              <w:left w:w="100" w:type="dxa"/>
            </w:tcMar>
            <w:vAlign w:val="center"/>
          </w:tcPr>
          <w:p w:rsidR="00D34B33" w:rsidRDefault="00912E7B">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D34B33" w:rsidRDefault="00D34B33"/>
        </w:tc>
      </w:tr>
      <w:tr w:rsidR="00D34B33">
        <w:trPr>
          <w:trHeight w:val="144"/>
          <w:tblCellSpacing w:w="0" w:type="dxa"/>
        </w:trPr>
        <w:tc>
          <w:tcPr>
            <w:tcW w:w="0" w:type="auto"/>
            <w:gridSpan w:val="2"/>
            <w:tcMar>
              <w:top w:w="50" w:type="dxa"/>
              <w:left w:w="100" w:type="dxa"/>
            </w:tcMar>
            <w:vAlign w:val="center"/>
          </w:tcPr>
          <w:p w:rsidR="00D34B33" w:rsidRDefault="00912E7B">
            <w:pPr>
              <w:spacing w:after="0"/>
              <w:ind w:left="135"/>
            </w:pPr>
            <w:r>
              <w:rPr>
                <w:rFonts w:ascii="Times New Roman" w:hAnsi="Times New Roman"/>
                <w:color w:val="000000"/>
                <w:sz w:val="24"/>
              </w:rPr>
              <w:t>Развитие речи</w:t>
            </w:r>
          </w:p>
        </w:tc>
        <w:tc>
          <w:tcPr>
            <w:tcW w:w="1474"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7 </w:t>
            </w:r>
          </w:p>
        </w:tc>
        <w:tc>
          <w:tcPr>
            <w:tcW w:w="1654" w:type="dxa"/>
            <w:tcMar>
              <w:top w:w="50" w:type="dxa"/>
              <w:left w:w="100" w:type="dxa"/>
            </w:tcMar>
            <w:vAlign w:val="center"/>
          </w:tcPr>
          <w:p w:rsidR="00D34B33" w:rsidRDefault="00D34B33">
            <w:pPr>
              <w:spacing w:after="0"/>
              <w:ind w:left="135"/>
              <w:jc w:val="center"/>
            </w:pPr>
          </w:p>
        </w:tc>
        <w:tc>
          <w:tcPr>
            <w:tcW w:w="1744" w:type="dxa"/>
            <w:tcMar>
              <w:top w:w="50" w:type="dxa"/>
              <w:left w:w="100" w:type="dxa"/>
            </w:tcMar>
            <w:vAlign w:val="center"/>
          </w:tcPr>
          <w:p w:rsidR="00D34B33" w:rsidRDefault="00D34B33">
            <w:pPr>
              <w:spacing w:after="0"/>
              <w:ind w:left="135"/>
              <w:jc w:val="center"/>
            </w:pPr>
          </w:p>
        </w:tc>
        <w:tc>
          <w:tcPr>
            <w:tcW w:w="2536" w:type="dxa"/>
            <w:tcMar>
              <w:top w:w="50" w:type="dxa"/>
              <w:left w:w="100" w:type="dxa"/>
            </w:tcMar>
            <w:vAlign w:val="center"/>
          </w:tcPr>
          <w:p w:rsidR="00D34B33" w:rsidRDefault="00D34B33">
            <w:pPr>
              <w:spacing w:after="0"/>
              <w:ind w:left="135"/>
            </w:pPr>
          </w:p>
        </w:tc>
      </w:tr>
      <w:tr w:rsidR="00D34B33">
        <w:trPr>
          <w:trHeight w:val="144"/>
          <w:tblCellSpacing w:w="0" w:type="dxa"/>
        </w:trPr>
        <w:tc>
          <w:tcPr>
            <w:tcW w:w="0" w:type="auto"/>
            <w:gridSpan w:val="2"/>
            <w:tcMar>
              <w:top w:w="50" w:type="dxa"/>
              <w:left w:w="100" w:type="dxa"/>
            </w:tcMar>
            <w:vAlign w:val="center"/>
          </w:tcPr>
          <w:p w:rsidR="00D34B33" w:rsidRDefault="00912E7B">
            <w:pPr>
              <w:spacing w:after="0"/>
              <w:ind w:left="135"/>
            </w:pPr>
            <w:r>
              <w:rPr>
                <w:rFonts w:ascii="Times New Roman" w:hAnsi="Times New Roman"/>
                <w:color w:val="000000"/>
                <w:sz w:val="24"/>
              </w:rPr>
              <w:t>Уроки внеклассного чтения</w:t>
            </w:r>
          </w:p>
        </w:tc>
        <w:tc>
          <w:tcPr>
            <w:tcW w:w="1474"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D34B33" w:rsidRDefault="00D34B33">
            <w:pPr>
              <w:spacing w:after="0"/>
              <w:ind w:left="135"/>
              <w:jc w:val="center"/>
            </w:pPr>
          </w:p>
        </w:tc>
        <w:tc>
          <w:tcPr>
            <w:tcW w:w="1744" w:type="dxa"/>
            <w:tcMar>
              <w:top w:w="50" w:type="dxa"/>
              <w:left w:w="100" w:type="dxa"/>
            </w:tcMar>
            <w:vAlign w:val="center"/>
          </w:tcPr>
          <w:p w:rsidR="00D34B33" w:rsidRDefault="00D34B33">
            <w:pPr>
              <w:spacing w:after="0"/>
              <w:ind w:left="135"/>
              <w:jc w:val="center"/>
            </w:pPr>
          </w:p>
        </w:tc>
        <w:tc>
          <w:tcPr>
            <w:tcW w:w="2536" w:type="dxa"/>
            <w:tcMar>
              <w:top w:w="50" w:type="dxa"/>
              <w:left w:w="100" w:type="dxa"/>
            </w:tcMar>
            <w:vAlign w:val="center"/>
          </w:tcPr>
          <w:p w:rsidR="00D34B33" w:rsidRDefault="00D34B33">
            <w:pPr>
              <w:spacing w:after="0"/>
              <w:ind w:left="135"/>
            </w:pPr>
          </w:p>
        </w:tc>
      </w:tr>
      <w:tr w:rsidR="00D34B33">
        <w:trPr>
          <w:trHeight w:val="144"/>
          <w:tblCellSpacing w:w="0" w:type="dxa"/>
        </w:trPr>
        <w:tc>
          <w:tcPr>
            <w:tcW w:w="0" w:type="auto"/>
            <w:gridSpan w:val="2"/>
            <w:tcMar>
              <w:top w:w="50" w:type="dxa"/>
              <w:left w:w="100" w:type="dxa"/>
            </w:tcMar>
            <w:vAlign w:val="center"/>
          </w:tcPr>
          <w:p w:rsidR="00D34B33" w:rsidRDefault="00912E7B">
            <w:pPr>
              <w:spacing w:after="0"/>
              <w:ind w:left="135"/>
            </w:pPr>
            <w:r>
              <w:rPr>
                <w:rFonts w:ascii="Times New Roman" w:hAnsi="Times New Roman"/>
                <w:color w:val="000000"/>
                <w:sz w:val="24"/>
              </w:rPr>
              <w:t>Итоговые контрольные работы</w:t>
            </w:r>
          </w:p>
        </w:tc>
        <w:tc>
          <w:tcPr>
            <w:tcW w:w="1474"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D34B33" w:rsidRDefault="00D34B33">
            <w:pPr>
              <w:spacing w:after="0"/>
              <w:ind w:left="135"/>
              <w:jc w:val="center"/>
            </w:pPr>
          </w:p>
        </w:tc>
        <w:tc>
          <w:tcPr>
            <w:tcW w:w="1744" w:type="dxa"/>
            <w:tcMar>
              <w:top w:w="50" w:type="dxa"/>
              <w:left w:w="100" w:type="dxa"/>
            </w:tcMar>
            <w:vAlign w:val="center"/>
          </w:tcPr>
          <w:p w:rsidR="00D34B33" w:rsidRDefault="00D34B33">
            <w:pPr>
              <w:spacing w:after="0"/>
              <w:ind w:left="135"/>
              <w:jc w:val="center"/>
            </w:pPr>
          </w:p>
        </w:tc>
        <w:tc>
          <w:tcPr>
            <w:tcW w:w="2536" w:type="dxa"/>
            <w:tcMar>
              <w:top w:w="50" w:type="dxa"/>
              <w:left w:w="100" w:type="dxa"/>
            </w:tcMar>
            <w:vAlign w:val="center"/>
          </w:tcPr>
          <w:p w:rsidR="00D34B33" w:rsidRDefault="00D34B33">
            <w:pPr>
              <w:spacing w:after="0"/>
              <w:ind w:left="135"/>
            </w:pPr>
          </w:p>
        </w:tc>
      </w:tr>
      <w:tr w:rsidR="00D34B33">
        <w:trPr>
          <w:trHeight w:val="144"/>
          <w:tblCellSpacing w:w="0" w:type="dxa"/>
        </w:trPr>
        <w:tc>
          <w:tcPr>
            <w:tcW w:w="0" w:type="auto"/>
            <w:gridSpan w:val="2"/>
            <w:tcMar>
              <w:top w:w="50" w:type="dxa"/>
              <w:left w:w="100" w:type="dxa"/>
            </w:tcMar>
            <w:vAlign w:val="center"/>
          </w:tcPr>
          <w:p w:rsidR="00D34B33" w:rsidRDefault="00912E7B">
            <w:pPr>
              <w:spacing w:after="0"/>
              <w:ind w:left="135"/>
            </w:pPr>
            <w:r>
              <w:rPr>
                <w:rFonts w:ascii="Times New Roman" w:hAnsi="Times New Roman"/>
                <w:color w:val="000000"/>
                <w:sz w:val="24"/>
              </w:rPr>
              <w:t>Подготовка и защита проектов</w:t>
            </w:r>
          </w:p>
        </w:tc>
        <w:tc>
          <w:tcPr>
            <w:tcW w:w="1474"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D34B33" w:rsidRDefault="00D34B33">
            <w:pPr>
              <w:spacing w:after="0"/>
              <w:ind w:left="135"/>
              <w:jc w:val="center"/>
            </w:pPr>
          </w:p>
        </w:tc>
        <w:tc>
          <w:tcPr>
            <w:tcW w:w="1744" w:type="dxa"/>
            <w:tcMar>
              <w:top w:w="50" w:type="dxa"/>
              <w:left w:w="100" w:type="dxa"/>
            </w:tcMar>
            <w:vAlign w:val="center"/>
          </w:tcPr>
          <w:p w:rsidR="00D34B33" w:rsidRDefault="00D34B33">
            <w:pPr>
              <w:spacing w:after="0"/>
              <w:ind w:left="135"/>
              <w:jc w:val="center"/>
            </w:pPr>
          </w:p>
        </w:tc>
        <w:tc>
          <w:tcPr>
            <w:tcW w:w="2536" w:type="dxa"/>
            <w:tcMar>
              <w:top w:w="50" w:type="dxa"/>
              <w:left w:w="100" w:type="dxa"/>
            </w:tcMar>
            <w:vAlign w:val="center"/>
          </w:tcPr>
          <w:p w:rsidR="00D34B33" w:rsidRDefault="00D34B33">
            <w:pPr>
              <w:spacing w:after="0"/>
              <w:ind w:left="135"/>
            </w:pPr>
          </w:p>
        </w:tc>
      </w:tr>
      <w:tr w:rsidR="00D34B33">
        <w:trPr>
          <w:trHeight w:val="144"/>
          <w:tblCellSpacing w:w="0" w:type="dxa"/>
        </w:trPr>
        <w:tc>
          <w:tcPr>
            <w:tcW w:w="0" w:type="auto"/>
            <w:gridSpan w:val="2"/>
            <w:tcMar>
              <w:top w:w="50" w:type="dxa"/>
              <w:left w:w="100" w:type="dxa"/>
            </w:tcMar>
            <w:vAlign w:val="center"/>
          </w:tcPr>
          <w:p w:rsidR="00D34B33" w:rsidRDefault="00912E7B">
            <w:pPr>
              <w:spacing w:after="0"/>
              <w:ind w:left="135"/>
            </w:pPr>
            <w:r>
              <w:rPr>
                <w:rFonts w:ascii="Times New Roman" w:hAnsi="Times New Roman"/>
                <w:color w:val="000000"/>
                <w:sz w:val="24"/>
              </w:rPr>
              <w:t>Резервные уроки</w:t>
            </w:r>
          </w:p>
        </w:tc>
        <w:tc>
          <w:tcPr>
            <w:tcW w:w="1474"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D34B33" w:rsidRDefault="00D34B33">
            <w:pPr>
              <w:spacing w:after="0"/>
              <w:ind w:left="135"/>
              <w:jc w:val="center"/>
            </w:pPr>
          </w:p>
        </w:tc>
        <w:tc>
          <w:tcPr>
            <w:tcW w:w="1744" w:type="dxa"/>
            <w:tcMar>
              <w:top w:w="50" w:type="dxa"/>
              <w:left w:w="100" w:type="dxa"/>
            </w:tcMar>
            <w:vAlign w:val="center"/>
          </w:tcPr>
          <w:p w:rsidR="00D34B33" w:rsidRDefault="00D34B33">
            <w:pPr>
              <w:spacing w:after="0"/>
              <w:ind w:left="135"/>
              <w:jc w:val="center"/>
            </w:pPr>
          </w:p>
        </w:tc>
        <w:tc>
          <w:tcPr>
            <w:tcW w:w="2536" w:type="dxa"/>
            <w:tcMar>
              <w:top w:w="50" w:type="dxa"/>
              <w:left w:w="100" w:type="dxa"/>
            </w:tcMar>
            <w:vAlign w:val="center"/>
          </w:tcPr>
          <w:p w:rsidR="00D34B33" w:rsidRDefault="00D34B33">
            <w:pPr>
              <w:spacing w:after="0"/>
              <w:ind w:left="135"/>
            </w:pPr>
          </w:p>
        </w:tc>
      </w:tr>
      <w:tr w:rsidR="00D34B33">
        <w:trPr>
          <w:trHeight w:val="144"/>
          <w:tblCellSpacing w:w="0" w:type="dxa"/>
        </w:trPr>
        <w:tc>
          <w:tcPr>
            <w:tcW w:w="0" w:type="auto"/>
            <w:gridSpan w:val="2"/>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ОБЩЕЕ КОЛИЧЕСТВО ЧАСОВ ПО ПРОГРАММЕ</w:t>
            </w:r>
          </w:p>
        </w:tc>
        <w:tc>
          <w:tcPr>
            <w:tcW w:w="1474"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54"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0 </w:t>
            </w:r>
          </w:p>
        </w:tc>
        <w:tc>
          <w:tcPr>
            <w:tcW w:w="1744"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0 </w:t>
            </w:r>
          </w:p>
        </w:tc>
        <w:tc>
          <w:tcPr>
            <w:tcW w:w="2536" w:type="dxa"/>
            <w:tcMar>
              <w:top w:w="50" w:type="dxa"/>
              <w:left w:w="100" w:type="dxa"/>
            </w:tcMar>
            <w:vAlign w:val="center"/>
          </w:tcPr>
          <w:p w:rsidR="00D34B33" w:rsidRDefault="00D34B33"/>
        </w:tc>
      </w:tr>
    </w:tbl>
    <w:p w:rsidR="00D34B33" w:rsidRDefault="00D34B33">
      <w:pPr>
        <w:sectPr w:rsidR="00D34B33">
          <w:pgSz w:w="16383" w:h="11906" w:orient="landscape"/>
          <w:pgMar w:top="780" w:right="1800" w:bottom="566" w:left="1800" w:header="720" w:footer="720" w:gutter="0"/>
          <w:cols w:space="720"/>
        </w:sectPr>
      </w:pPr>
    </w:p>
    <w:p w:rsidR="00D34B33" w:rsidRDefault="00D34B33">
      <w:pPr>
        <w:sectPr w:rsidR="00D34B33">
          <w:pgSz w:w="16383" w:h="11906" w:orient="landscape"/>
          <w:pgMar w:top="1134" w:right="850" w:bottom="1134" w:left="1701" w:header="720" w:footer="720" w:gutter="0"/>
          <w:cols w:space="720"/>
        </w:sectPr>
      </w:pPr>
      <w:bookmarkStart w:id="5" w:name="block-18508698"/>
    </w:p>
    <w:bookmarkEnd w:id="5"/>
    <w:p w:rsidR="00D34B33" w:rsidRDefault="00912E7B">
      <w:pPr>
        <w:spacing w:after="0"/>
        <w:ind w:left="120"/>
      </w:pPr>
      <w:r>
        <w:rPr>
          <w:rFonts w:ascii="Times New Roman" w:hAnsi="Times New Roman"/>
          <w:b/>
          <w:color w:val="000000"/>
          <w:sz w:val="28"/>
        </w:rPr>
        <w:lastRenderedPageBreak/>
        <w:t xml:space="preserve"> ПОУРОЧНЫЙ ПЛАН </w:t>
      </w:r>
      <w:r>
        <w:rPr>
          <w:rFonts w:ascii="Times New Roman" w:hAnsi="Times New Roman"/>
          <w:b/>
          <w:color w:val="000000"/>
          <w:sz w:val="28"/>
          <w:lang w:val="ru-RU"/>
        </w:rPr>
        <w:t xml:space="preserve">    </w:t>
      </w:r>
      <w:r>
        <w:rPr>
          <w:rFonts w:ascii="Times New Roman" w:hAnsi="Times New Roman"/>
          <w:b/>
          <w:color w:val="000000"/>
          <w:sz w:val="28"/>
        </w:rPr>
        <w:t xml:space="preserve"> 11 КЛАСС </w:t>
      </w:r>
    </w:p>
    <w:tbl>
      <w:tblPr>
        <w:tblW w:w="14668" w:type="dxa"/>
        <w:tblCellSpacing w:w="0" w:type="dxa"/>
        <w:tblInd w:w="-636"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tblPr>
      <w:tblGrid>
        <w:gridCol w:w="1080"/>
        <w:gridCol w:w="5758"/>
        <w:gridCol w:w="1656"/>
        <w:gridCol w:w="2394"/>
        <w:gridCol w:w="1875"/>
        <w:gridCol w:w="1905"/>
      </w:tblGrid>
      <w:tr w:rsidR="00D34B33">
        <w:trPr>
          <w:trHeight w:val="90"/>
          <w:tblCellSpacing w:w="0" w:type="dxa"/>
        </w:trPr>
        <w:tc>
          <w:tcPr>
            <w:tcW w:w="1080" w:type="dxa"/>
            <w:vMerge w:val="restart"/>
            <w:tcMar>
              <w:top w:w="50" w:type="dxa"/>
              <w:left w:w="100" w:type="dxa"/>
            </w:tcMar>
            <w:vAlign w:val="center"/>
          </w:tcPr>
          <w:p w:rsidR="00D34B33" w:rsidRDefault="00912E7B">
            <w:pPr>
              <w:spacing w:after="0"/>
              <w:ind w:left="135"/>
            </w:pPr>
            <w:r>
              <w:rPr>
                <w:rFonts w:ascii="Times New Roman" w:hAnsi="Times New Roman"/>
                <w:b/>
                <w:color w:val="000000"/>
                <w:sz w:val="24"/>
              </w:rPr>
              <w:t xml:space="preserve">№ п/п </w:t>
            </w:r>
          </w:p>
          <w:p w:rsidR="00D34B33" w:rsidRDefault="00D34B33">
            <w:pPr>
              <w:spacing w:after="0"/>
              <w:ind w:left="135"/>
            </w:pPr>
          </w:p>
        </w:tc>
        <w:tc>
          <w:tcPr>
            <w:tcW w:w="5758" w:type="dxa"/>
            <w:vMerge w:val="restart"/>
            <w:tcMar>
              <w:top w:w="50" w:type="dxa"/>
              <w:left w:w="100" w:type="dxa"/>
            </w:tcMar>
            <w:vAlign w:val="center"/>
          </w:tcPr>
          <w:p w:rsidR="00D34B33" w:rsidRDefault="00912E7B">
            <w:pPr>
              <w:spacing w:after="0"/>
              <w:ind w:left="135"/>
            </w:pPr>
            <w:r>
              <w:rPr>
                <w:rFonts w:ascii="Times New Roman" w:hAnsi="Times New Roman"/>
                <w:b/>
                <w:color w:val="000000"/>
                <w:sz w:val="24"/>
              </w:rPr>
              <w:t xml:space="preserve">Тема урока </w:t>
            </w:r>
          </w:p>
          <w:p w:rsidR="00D34B33" w:rsidRDefault="00D34B33">
            <w:pPr>
              <w:spacing w:after="0"/>
              <w:ind w:left="135"/>
            </w:pPr>
          </w:p>
        </w:tc>
        <w:tc>
          <w:tcPr>
            <w:tcW w:w="1656" w:type="dxa"/>
            <w:tcMar>
              <w:top w:w="50" w:type="dxa"/>
              <w:left w:w="100" w:type="dxa"/>
            </w:tcMar>
            <w:vAlign w:val="center"/>
          </w:tcPr>
          <w:p w:rsidR="00D34B33" w:rsidRDefault="00912E7B">
            <w:pPr>
              <w:spacing w:after="0"/>
            </w:pPr>
            <w:r>
              <w:rPr>
                <w:rFonts w:ascii="Times New Roman" w:hAnsi="Times New Roman"/>
                <w:b/>
                <w:color w:val="000000"/>
                <w:sz w:val="24"/>
              </w:rPr>
              <w:t>Количество часов</w:t>
            </w:r>
          </w:p>
        </w:tc>
        <w:tc>
          <w:tcPr>
            <w:tcW w:w="2394" w:type="dxa"/>
            <w:vMerge w:val="restart"/>
            <w:tcMar>
              <w:top w:w="50" w:type="dxa"/>
              <w:left w:w="100" w:type="dxa"/>
            </w:tcMar>
            <w:vAlign w:val="center"/>
          </w:tcPr>
          <w:p w:rsidR="00D34B33" w:rsidRDefault="00912E7B">
            <w:pPr>
              <w:spacing w:after="0"/>
              <w:ind w:left="135"/>
            </w:pPr>
            <w:r>
              <w:rPr>
                <w:rFonts w:ascii="Times New Roman" w:hAnsi="Times New Roman"/>
                <w:b/>
                <w:color w:val="000000"/>
                <w:sz w:val="24"/>
              </w:rPr>
              <w:t xml:space="preserve">Электронные цифровые образовательные ресурсы </w:t>
            </w:r>
          </w:p>
          <w:p w:rsidR="00D34B33" w:rsidRDefault="00D34B33">
            <w:pPr>
              <w:spacing w:after="0"/>
              <w:ind w:left="135"/>
            </w:pPr>
          </w:p>
        </w:tc>
        <w:tc>
          <w:tcPr>
            <w:tcW w:w="1875" w:type="dxa"/>
            <w:tcMar>
              <w:top w:w="50" w:type="dxa"/>
              <w:left w:w="100" w:type="dxa"/>
            </w:tcMar>
            <w:vAlign w:val="center"/>
          </w:tcPr>
          <w:p w:rsidR="00D34B33" w:rsidRDefault="00912E7B">
            <w:pPr>
              <w:spacing w:after="0"/>
              <w:ind w:left="135"/>
              <w:rPr>
                <w:rFonts w:ascii="Times New Roman" w:hAnsi="Times New Roman" w:cs="Times New Roman"/>
                <w:b/>
                <w:bCs/>
                <w:sz w:val="24"/>
                <w:szCs w:val="24"/>
                <w:lang w:val="ru-RU"/>
              </w:rPr>
            </w:pPr>
            <w:r>
              <w:rPr>
                <w:rFonts w:ascii="Times New Roman" w:hAnsi="Times New Roman" w:cs="Times New Roman"/>
                <w:b/>
                <w:bCs/>
                <w:sz w:val="24"/>
                <w:szCs w:val="24"/>
                <w:lang w:val="ru-RU"/>
              </w:rPr>
              <w:t xml:space="preserve">Дата </w:t>
            </w:r>
          </w:p>
        </w:tc>
        <w:tc>
          <w:tcPr>
            <w:tcW w:w="1905" w:type="dxa"/>
            <w:tcMar>
              <w:top w:w="50" w:type="dxa"/>
              <w:left w:w="100" w:type="dxa"/>
            </w:tcMar>
            <w:vAlign w:val="center"/>
          </w:tcPr>
          <w:p w:rsidR="00D34B33" w:rsidRDefault="00912E7B">
            <w:pPr>
              <w:spacing w:after="0"/>
              <w:ind w:left="135"/>
              <w:rPr>
                <w:rFonts w:ascii="Times New Roman" w:hAnsi="Times New Roman" w:cs="Times New Roman"/>
                <w:b/>
                <w:bCs/>
                <w:sz w:val="24"/>
                <w:szCs w:val="24"/>
                <w:lang w:val="ru-RU"/>
              </w:rPr>
            </w:pPr>
            <w:r>
              <w:rPr>
                <w:rFonts w:ascii="Times New Roman" w:hAnsi="Times New Roman" w:cs="Times New Roman"/>
                <w:b/>
                <w:bCs/>
                <w:sz w:val="24"/>
                <w:szCs w:val="24"/>
                <w:lang w:val="ru-RU"/>
              </w:rPr>
              <w:t>проведения</w:t>
            </w:r>
          </w:p>
        </w:tc>
      </w:tr>
      <w:tr w:rsidR="00D34B33">
        <w:trPr>
          <w:trHeight w:val="144"/>
          <w:tblCellSpacing w:w="0" w:type="dxa"/>
        </w:trPr>
        <w:tc>
          <w:tcPr>
            <w:tcW w:w="1080" w:type="dxa"/>
            <w:vMerge/>
            <w:tcBorders>
              <w:top w:val="nil"/>
            </w:tcBorders>
            <w:tcMar>
              <w:top w:w="50" w:type="dxa"/>
              <w:left w:w="100" w:type="dxa"/>
            </w:tcMar>
          </w:tcPr>
          <w:p w:rsidR="00D34B33" w:rsidRDefault="00D34B33"/>
        </w:tc>
        <w:tc>
          <w:tcPr>
            <w:tcW w:w="5758" w:type="dxa"/>
            <w:vMerge/>
            <w:tcBorders>
              <w:top w:val="nil"/>
            </w:tcBorders>
            <w:tcMar>
              <w:top w:w="50" w:type="dxa"/>
              <w:left w:w="100" w:type="dxa"/>
            </w:tcMar>
          </w:tcPr>
          <w:p w:rsidR="00D34B33" w:rsidRDefault="00D34B33"/>
        </w:tc>
        <w:tc>
          <w:tcPr>
            <w:tcW w:w="1656" w:type="dxa"/>
            <w:tcMar>
              <w:top w:w="50" w:type="dxa"/>
              <w:left w:w="100" w:type="dxa"/>
            </w:tcMar>
            <w:vAlign w:val="center"/>
          </w:tcPr>
          <w:p w:rsidR="00D34B33" w:rsidRDefault="00912E7B">
            <w:pPr>
              <w:spacing w:after="0"/>
              <w:ind w:left="135"/>
            </w:pPr>
            <w:r>
              <w:rPr>
                <w:rFonts w:ascii="Times New Roman" w:hAnsi="Times New Roman"/>
                <w:b/>
                <w:color w:val="000000"/>
                <w:sz w:val="24"/>
              </w:rPr>
              <w:t xml:space="preserve">Всего </w:t>
            </w:r>
          </w:p>
          <w:p w:rsidR="00D34B33" w:rsidRDefault="00D34B33">
            <w:pPr>
              <w:spacing w:after="0"/>
              <w:ind w:left="135"/>
            </w:pPr>
          </w:p>
        </w:tc>
        <w:tc>
          <w:tcPr>
            <w:tcW w:w="2394" w:type="dxa"/>
            <w:vMerge/>
            <w:tcBorders>
              <w:top w:val="nil"/>
            </w:tcBorders>
            <w:tcMar>
              <w:top w:w="50" w:type="dxa"/>
              <w:left w:w="100" w:type="dxa"/>
            </w:tcMar>
          </w:tcPr>
          <w:p w:rsidR="00D34B33" w:rsidRDefault="00D34B33"/>
        </w:tc>
        <w:tc>
          <w:tcPr>
            <w:tcW w:w="1875" w:type="dxa"/>
            <w:tcBorders>
              <w:top w:val="nil"/>
            </w:tcBorders>
            <w:tcMar>
              <w:top w:w="50" w:type="dxa"/>
              <w:left w:w="100" w:type="dxa"/>
            </w:tcMar>
          </w:tcPr>
          <w:p w:rsidR="00D34B33" w:rsidRDefault="00912E7B">
            <w:pPr>
              <w:rPr>
                <w:rFonts w:ascii="Times New Roman" w:hAnsi="Times New Roman" w:cs="Times New Roman"/>
                <w:b/>
                <w:bCs/>
                <w:sz w:val="24"/>
                <w:szCs w:val="24"/>
                <w:lang w:val="ru-RU"/>
              </w:rPr>
            </w:pPr>
            <w:r>
              <w:rPr>
                <w:rFonts w:ascii="Times New Roman" w:hAnsi="Times New Roman" w:cs="Times New Roman"/>
                <w:b/>
                <w:bCs/>
                <w:sz w:val="24"/>
                <w:szCs w:val="24"/>
                <w:lang w:val="ru-RU"/>
              </w:rPr>
              <w:t>планируемая</w:t>
            </w:r>
          </w:p>
        </w:tc>
        <w:tc>
          <w:tcPr>
            <w:tcW w:w="1905" w:type="dxa"/>
            <w:tcBorders>
              <w:top w:val="nil"/>
            </w:tcBorders>
            <w:tcMar>
              <w:top w:w="50" w:type="dxa"/>
              <w:left w:w="100" w:type="dxa"/>
            </w:tcMar>
          </w:tcPr>
          <w:p w:rsidR="00D34B33" w:rsidRDefault="00912E7B">
            <w:pPr>
              <w:rPr>
                <w:rFonts w:ascii="Times New Roman" w:hAnsi="Times New Roman" w:cs="Times New Roman"/>
                <w:b/>
                <w:bCs/>
                <w:sz w:val="24"/>
                <w:szCs w:val="24"/>
                <w:lang w:val="ru-RU"/>
              </w:rPr>
            </w:pPr>
            <w:r>
              <w:rPr>
                <w:rFonts w:ascii="Times New Roman" w:hAnsi="Times New Roman" w:cs="Times New Roman"/>
                <w:b/>
                <w:bCs/>
                <w:sz w:val="24"/>
                <w:szCs w:val="24"/>
                <w:lang w:val="ru-RU"/>
              </w:rPr>
              <w:t>фактическая</w:t>
            </w:r>
          </w:p>
        </w:tc>
      </w:tr>
      <w:tr w:rsidR="00D34B33" w:rsidRPr="00BE55D0">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1</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Введение в курс русской литературы ХХ века. Основные этапы жизни и творчества А.И.Куприна. Проблематика рассказов писателя</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BE55D0">
                <w:rPr>
                  <w:rFonts w:ascii="Times New Roman" w:hAnsi="Times New Roman"/>
                  <w:color w:val="0000FF"/>
                  <w:u w:val="single"/>
                  <w:lang w:val="ru-RU"/>
                </w:rPr>
                <w:t>://</w:t>
              </w:r>
              <w:r>
                <w:rPr>
                  <w:rFonts w:ascii="Times New Roman" w:hAnsi="Times New Roman"/>
                  <w:color w:val="0000FF"/>
                  <w:u w:val="single"/>
                </w:rPr>
                <w:t>m</w:t>
              </w:r>
              <w:r w:rsidRPr="00BE55D0">
                <w:rPr>
                  <w:rFonts w:ascii="Times New Roman" w:hAnsi="Times New Roman"/>
                  <w:color w:val="0000FF"/>
                  <w:u w:val="single"/>
                  <w:lang w:val="ru-RU"/>
                </w:rPr>
                <w:t>.</w:t>
              </w:r>
              <w:r>
                <w:rPr>
                  <w:rFonts w:ascii="Times New Roman" w:hAnsi="Times New Roman"/>
                  <w:color w:val="0000FF"/>
                  <w:u w:val="single"/>
                </w:rPr>
                <w:t>edsoo</w:t>
              </w:r>
              <w:r w:rsidRPr="00BE55D0">
                <w:rPr>
                  <w:rFonts w:ascii="Times New Roman" w:hAnsi="Times New Roman"/>
                  <w:color w:val="0000FF"/>
                  <w:u w:val="single"/>
                  <w:lang w:val="ru-RU"/>
                </w:rPr>
                <w:t>.</w:t>
              </w:r>
              <w:r>
                <w:rPr>
                  <w:rFonts w:ascii="Times New Roman" w:hAnsi="Times New Roman"/>
                  <w:color w:val="0000FF"/>
                  <w:u w:val="single"/>
                </w:rPr>
                <w:t>ru</w:t>
              </w:r>
              <w:r w:rsidRPr="00BE55D0">
                <w:rPr>
                  <w:rFonts w:ascii="Times New Roman" w:hAnsi="Times New Roman"/>
                  <w:color w:val="0000FF"/>
                  <w:u w:val="single"/>
                  <w:lang w:val="ru-RU"/>
                </w:rPr>
                <w:t>/7</w:t>
              </w:r>
              <w:r>
                <w:rPr>
                  <w:rFonts w:ascii="Times New Roman" w:hAnsi="Times New Roman"/>
                  <w:color w:val="0000FF"/>
                  <w:u w:val="single"/>
                </w:rPr>
                <w:t>f</w:t>
              </w:r>
              <w:r w:rsidRPr="00BE55D0">
                <w:rPr>
                  <w:rFonts w:ascii="Times New Roman" w:hAnsi="Times New Roman"/>
                  <w:color w:val="0000FF"/>
                  <w:u w:val="single"/>
                  <w:lang w:val="ru-RU"/>
                </w:rPr>
                <w:t>41</w:t>
              </w:r>
              <w:r>
                <w:rPr>
                  <w:rFonts w:ascii="Times New Roman" w:hAnsi="Times New Roman"/>
                  <w:color w:val="0000FF"/>
                  <w:u w:val="single"/>
                </w:rPr>
                <w:t>bacc</w:t>
              </w:r>
            </w:hyperlink>
          </w:p>
        </w:tc>
        <w:tc>
          <w:tcPr>
            <w:tcW w:w="1875" w:type="dxa"/>
            <w:tcMar>
              <w:top w:w="50" w:type="dxa"/>
              <w:left w:w="100" w:type="dxa"/>
            </w:tcMar>
            <w:vAlign w:val="center"/>
          </w:tcPr>
          <w:p w:rsidR="00D34B33" w:rsidRPr="00BE55D0" w:rsidRDefault="00D34B33">
            <w:pPr>
              <w:spacing w:after="0"/>
              <w:ind w:left="135"/>
              <w:rPr>
                <w:rFonts w:ascii="Times New Roman" w:hAnsi="Times New Roman"/>
                <w:color w:val="000000"/>
                <w:sz w:val="24"/>
                <w:lang w:val="ru-RU"/>
              </w:rPr>
            </w:pPr>
          </w:p>
        </w:tc>
        <w:tc>
          <w:tcPr>
            <w:tcW w:w="1905" w:type="dxa"/>
            <w:tcMar>
              <w:top w:w="50" w:type="dxa"/>
              <w:left w:w="100" w:type="dxa"/>
            </w:tcMar>
            <w:vAlign w:val="center"/>
          </w:tcPr>
          <w:p w:rsidR="00D34B33" w:rsidRPr="00BE55D0" w:rsidRDefault="00D34B33">
            <w:pPr>
              <w:spacing w:after="0"/>
              <w:ind w:left="135"/>
              <w:rPr>
                <w:rFonts w:ascii="Times New Roman" w:hAnsi="Times New Roman"/>
                <w:color w:val="000000"/>
                <w:sz w:val="24"/>
                <w:lang w:val="ru-RU"/>
              </w:rPr>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2</w:t>
            </w:r>
          </w:p>
        </w:tc>
        <w:tc>
          <w:tcPr>
            <w:tcW w:w="5758" w:type="dxa"/>
            <w:tcMar>
              <w:top w:w="50" w:type="dxa"/>
              <w:left w:w="100" w:type="dxa"/>
            </w:tcMar>
            <w:vAlign w:val="center"/>
          </w:tcPr>
          <w:p w:rsidR="00D34B33" w:rsidRDefault="00912E7B">
            <w:pPr>
              <w:spacing w:after="0"/>
              <w:ind w:left="135"/>
            </w:pPr>
            <w:r w:rsidRPr="00BE55D0">
              <w:rPr>
                <w:rFonts w:ascii="Times New Roman" w:hAnsi="Times New Roman"/>
                <w:color w:val="000000"/>
                <w:sz w:val="24"/>
                <w:lang w:val="ru-RU"/>
              </w:rPr>
              <w:t xml:space="preserve">Своеобразие сюжета повести А.И. Куприна "Олеся". </w:t>
            </w:r>
            <w:r>
              <w:rPr>
                <w:rFonts w:ascii="Times New Roman" w:hAnsi="Times New Roman"/>
                <w:color w:val="000000"/>
                <w:sz w:val="24"/>
              </w:rPr>
              <w:t>Художественное мастерство писателя</w:t>
            </w:r>
          </w:p>
        </w:tc>
        <w:tc>
          <w:tcPr>
            <w:tcW w:w="1656"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3</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Основные этапы жизни и творчества Л.Н.Андреева. На перепутьях реализма и модернизма</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4</w:t>
            </w:r>
          </w:p>
        </w:tc>
        <w:tc>
          <w:tcPr>
            <w:tcW w:w="5758" w:type="dxa"/>
            <w:tcMar>
              <w:top w:w="50" w:type="dxa"/>
              <w:left w:w="100" w:type="dxa"/>
            </w:tcMar>
            <w:vAlign w:val="center"/>
          </w:tcPr>
          <w:p w:rsidR="00D34B33" w:rsidRDefault="00912E7B">
            <w:pPr>
              <w:spacing w:after="0"/>
              <w:ind w:left="135"/>
            </w:pPr>
            <w:r w:rsidRPr="00BE55D0">
              <w:rPr>
                <w:rFonts w:ascii="Times New Roman" w:hAnsi="Times New Roman"/>
                <w:color w:val="000000"/>
                <w:sz w:val="24"/>
                <w:lang w:val="ru-RU"/>
              </w:rPr>
              <w:t xml:space="preserve">Проблематика рассказа Л.Н.Андреева «Большой шлем». </w:t>
            </w:r>
            <w:r>
              <w:rPr>
                <w:rFonts w:ascii="Times New Roman" w:hAnsi="Times New Roman"/>
                <w:color w:val="000000"/>
                <w:sz w:val="24"/>
              </w:rPr>
              <w:t>Трагическое мироощущение автора</w:t>
            </w:r>
          </w:p>
        </w:tc>
        <w:tc>
          <w:tcPr>
            <w:tcW w:w="1656"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rsidRPr="00BE55D0">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5</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Основные этапы жизни и творчества М.Горького. Романтический пафос и суровая правда рассказов писателя</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BE55D0">
                <w:rPr>
                  <w:rFonts w:ascii="Times New Roman" w:hAnsi="Times New Roman"/>
                  <w:color w:val="0000FF"/>
                  <w:u w:val="single"/>
                  <w:lang w:val="ru-RU"/>
                </w:rPr>
                <w:t>://</w:t>
              </w:r>
              <w:r>
                <w:rPr>
                  <w:rFonts w:ascii="Times New Roman" w:hAnsi="Times New Roman"/>
                  <w:color w:val="0000FF"/>
                  <w:u w:val="single"/>
                </w:rPr>
                <w:t>m</w:t>
              </w:r>
              <w:r w:rsidRPr="00BE55D0">
                <w:rPr>
                  <w:rFonts w:ascii="Times New Roman" w:hAnsi="Times New Roman"/>
                  <w:color w:val="0000FF"/>
                  <w:u w:val="single"/>
                  <w:lang w:val="ru-RU"/>
                </w:rPr>
                <w:t>.</w:t>
              </w:r>
              <w:r>
                <w:rPr>
                  <w:rFonts w:ascii="Times New Roman" w:hAnsi="Times New Roman"/>
                  <w:color w:val="0000FF"/>
                  <w:u w:val="single"/>
                </w:rPr>
                <w:t>edsoo</w:t>
              </w:r>
              <w:r w:rsidRPr="00BE55D0">
                <w:rPr>
                  <w:rFonts w:ascii="Times New Roman" w:hAnsi="Times New Roman"/>
                  <w:color w:val="0000FF"/>
                  <w:u w:val="single"/>
                  <w:lang w:val="ru-RU"/>
                </w:rPr>
                <w:t>.</w:t>
              </w:r>
              <w:r>
                <w:rPr>
                  <w:rFonts w:ascii="Times New Roman" w:hAnsi="Times New Roman"/>
                  <w:color w:val="0000FF"/>
                  <w:u w:val="single"/>
                </w:rPr>
                <w:t>ru</w:t>
              </w:r>
              <w:r w:rsidRPr="00BE55D0">
                <w:rPr>
                  <w:rFonts w:ascii="Times New Roman" w:hAnsi="Times New Roman"/>
                  <w:color w:val="0000FF"/>
                  <w:u w:val="single"/>
                  <w:lang w:val="ru-RU"/>
                </w:rPr>
                <w:t>/7</w:t>
              </w:r>
              <w:r>
                <w:rPr>
                  <w:rFonts w:ascii="Times New Roman" w:hAnsi="Times New Roman"/>
                  <w:color w:val="0000FF"/>
                  <w:u w:val="single"/>
                </w:rPr>
                <w:t>f</w:t>
              </w:r>
              <w:r w:rsidRPr="00BE55D0">
                <w:rPr>
                  <w:rFonts w:ascii="Times New Roman" w:hAnsi="Times New Roman"/>
                  <w:color w:val="0000FF"/>
                  <w:u w:val="single"/>
                  <w:lang w:val="ru-RU"/>
                </w:rPr>
                <w:t>41</w:t>
              </w:r>
              <w:r>
                <w:rPr>
                  <w:rFonts w:ascii="Times New Roman" w:hAnsi="Times New Roman"/>
                  <w:color w:val="0000FF"/>
                  <w:u w:val="single"/>
                </w:rPr>
                <w:t>bacc</w:t>
              </w:r>
            </w:hyperlink>
          </w:p>
        </w:tc>
        <w:tc>
          <w:tcPr>
            <w:tcW w:w="1875" w:type="dxa"/>
            <w:tcMar>
              <w:top w:w="50" w:type="dxa"/>
              <w:left w:w="100" w:type="dxa"/>
            </w:tcMar>
            <w:vAlign w:val="center"/>
          </w:tcPr>
          <w:p w:rsidR="00D34B33" w:rsidRPr="00BE55D0" w:rsidRDefault="00D34B33">
            <w:pPr>
              <w:spacing w:after="0"/>
              <w:ind w:left="135"/>
              <w:rPr>
                <w:rFonts w:ascii="Times New Roman" w:hAnsi="Times New Roman"/>
                <w:color w:val="000000"/>
                <w:sz w:val="24"/>
                <w:lang w:val="ru-RU"/>
              </w:rPr>
            </w:pPr>
          </w:p>
        </w:tc>
        <w:tc>
          <w:tcPr>
            <w:tcW w:w="1905" w:type="dxa"/>
            <w:tcMar>
              <w:top w:w="50" w:type="dxa"/>
              <w:left w:w="100" w:type="dxa"/>
            </w:tcMar>
            <w:vAlign w:val="center"/>
          </w:tcPr>
          <w:p w:rsidR="00D34B33" w:rsidRPr="00BE55D0" w:rsidRDefault="00D34B33">
            <w:pPr>
              <w:spacing w:after="0"/>
              <w:ind w:left="135"/>
              <w:rPr>
                <w:rFonts w:ascii="Times New Roman" w:hAnsi="Times New Roman"/>
                <w:color w:val="000000"/>
                <w:sz w:val="24"/>
                <w:lang w:val="ru-RU"/>
              </w:rPr>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6</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Социально-философская драма «На дне». История создания, смысл названия произведения</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7</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Тематика, проблематика, система образов драмы «На дне»</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8</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«Три правды» в пьесе "На дне" и их трагическое </w:t>
            </w:r>
            <w:r w:rsidRPr="00BE55D0">
              <w:rPr>
                <w:rFonts w:ascii="Times New Roman" w:hAnsi="Times New Roman"/>
                <w:color w:val="000000"/>
                <w:sz w:val="24"/>
                <w:lang w:val="ru-RU"/>
              </w:rPr>
              <w:t>столкновение</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9</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Новаторство Горького- драматурга. Сценическая судьба пьесы "На дне"</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10</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Развитие речи. Подготовка к домашнему сочинению по пьесе М.Горького «На дне»</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11</w:t>
            </w:r>
          </w:p>
        </w:tc>
        <w:tc>
          <w:tcPr>
            <w:tcW w:w="5758" w:type="dxa"/>
            <w:tcMar>
              <w:top w:w="50" w:type="dxa"/>
              <w:left w:w="100" w:type="dxa"/>
            </w:tcMar>
            <w:vAlign w:val="center"/>
          </w:tcPr>
          <w:p w:rsidR="00D34B33" w:rsidRPr="00BE55D0" w:rsidRDefault="00912E7B">
            <w:pPr>
              <w:spacing w:after="0"/>
              <w:ind w:left="135"/>
              <w:rPr>
                <w:rFonts w:ascii="Times New Roman" w:hAnsi="Times New Roman"/>
                <w:color w:val="000000"/>
                <w:sz w:val="24"/>
                <w:lang w:val="ru-RU"/>
              </w:rPr>
            </w:pPr>
            <w:r w:rsidRPr="00BE55D0">
              <w:rPr>
                <w:rFonts w:ascii="Times New Roman" w:hAnsi="Times New Roman"/>
                <w:color w:val="000000"/>
                <w:sz w:val="24"/>
                <w:lang w:val="ru-RU"/>
              </w:rPr>
              <w:t>Резервный урок. Сочинению по пьесе М.Горького «На дне»</w:t>
            </w:r>
          </w:p>
          <w:p w:rsidR="00D34B33" w:rsidRPr="00BE55D0" w:rsidRDefault="00D34B33">
            <w:pPr>
              <w:spacing w:after="0"/>
              <w:ind w:left="135"/>
              <w:rPr>
                <w:rFonts w:ascii="Times New Roman" w:hAnsi="Times New Roman"/>
                <w:color w:val="000000"/>
                <w:sz w:val="24"/>
                <w:lang w:val="ru-RU"/>
              </w:rPr>
            </w:pP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lastRenderedPageBreak/>
              <w:t>12</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Серебряный век русской литературы.Эстетические программы модернистских объединений</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13</w:t>
            </w:r>
          </w:p>
        </w:tc>
        <w:tc>
          <w:tcPr>
            <w:tcW w:w="5758" w:type="dxa"/>
            <w:tcMar>
              <w:top w:w="50" w:type="dxa"/>
              <w:left w:w="100" w:type="dxa"/>
            </w:tcMar>
            <w:vAlign w:val="center"/>
          </w:tcPr>
          <w:p w:rsidR="00D34B33" w:rsidRDefault="00912E7B">
            <w:pPr>
              <w:spacing w:after="0"/>
              <w:ind w:left="135"/>
            </w:pPr>
            <w:r w:rsidRPr="00BE55D0">
              <w:rPr>
                <w:rFonts w:ascii="Times New Roman" w:hAnsi="Times New Roman"/>
                <w:color w:val="000000"/>
                <w:sz w:val="24"/>
                <w:lang w:val="ru-RU"/>
              </w:rPr>
              <w:t xml:space="preserve">Художественный мир поэта (на выбор К. Д. Бальмонта, М. А. Волошина, Н. С. Гумилёва и др.). </w:t>
            </w:r>
            <w:r>
              <w:rPr>
                <w:rFonts w:ascii="Times New Roman" w:hAnsi="Times New Roman"/>
                <w:color w:val="000000"/>
                <w:sz w:val="24"/>
              </w:rPr>
              <w:t>Основные темы и мотивы лирики поэта</w:t>
            </w:r>
          </w:p>
        </w:tc>
        <w:tc>
          <w:tcPr>
            <w:tcW w:w="1656"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14</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Развитие речи. Анализ </w:t>
            </w:r>
            <w:r w:rsidRPr="00BE55D0">
              <w:rPr>
                <w:rFonts w:ascii="Times New Roman" w:hAnsi="Times New Roman"/>
                <w:color w:val="000000"/>
                <w:sz w:val="24"/>
                <w:lang w:val="ru-RU"/>
              </w:rPr>
              <w:t>лирического произведения поэтов Серебряного века (по выбору)</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15</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Основные этапы жизни и творчества И.А.Бунина. Темы и мотивы рассказов писателя</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16</w:t>
            </w:r>
          </w:p>
        </w:tc>
        <w:tc>
          <w:tcPr>
            <w:tcW w:w="5758" w:type="dxa"/>
            <w:tcMar>
              <w:top w:w="50" w:type="dxa"/>
              <w:left w:w="100" w:type="dxa"/>
            </w:tcMar>
            <w:vAlign w:val="center"/>
          </w:tcPr>
          <w:p w:rsidR="00D34B33" w:rsidRDefault="00912E7B">
            <w:pPr>
              <w:spacing w:after="0"/>
              <w:ind w:left="135"/>
            </w:pPr>
            <w:r w:rsidRPr="00BE55D0">
              <w:rPr>
                <w:rFonts w:ascii="Times New Roman" w:hAnsi="Times New Roman"/>
                <w:color w:val="000000"/>
                <w:sz w:val="24"/>
                <w:lang w:val="ru-RU"/>
              </w:rPr>
              <w:t xml:space="preserve">Тема любви в произведениях И.А.Бунина («Антоновские яблоки», «Чистый понедельник»). </w:t>
            </w:r>
            <w:r>
              <w:rPr>
                <w:rFonts w:ascii="Times New Roman" w:hAnsi="Times New Roman"/>
                <w:color w:val="000000"/>
                <w:sz w:val="24"/>
              </w:rPr>
              <w:t xml:space="preserve">Образ </w:t>
            </w:r>
            <w:r>
              <w:rPr>
                <w:rFonts w:ascii="Times New Roman" w:hAnsi="Times New Roman"/>
                <w:color w:val="000000"/>
                <w:sz w:val="24"/>
              </w:rPr>
              <w:t>Родины</w:t>
            </w:r>
          </w:p>
        </w:tc>
        <w:tc>
          <w:tcPr>
            <w:tcW w:w="1656"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17</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Социально-философская проблематика рассказов И.А.Бунина («Господин из Сан-Франциско»)</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18</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Основные этапы жизни и творчества А.А. Блока. Поэт и символизм. Разнообразие мотивов лирики. Образ Прекрасной Дамы в поэзии. Например, </w:t>
            </w:r>
            <w:r w:rsidRPr="00BE55D0">
              <w:rPr>
                <w:rFonts w:ascii="Times New Roman" w:hAnsi="Times New Roman"/>
                <w:color w:val="000000"/>
                <w:sz w:val="24"/>
                <w:lang w:val="ru-RU"/>
              </w:rPr>
              <w:t>«Незнакомка», «На железной дороге», «О, весна, без конца и без краю…», «О, я хочу безумно жить…» и др.</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19</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Образ «страшного мира» в лирике А.А. Блока. Тема Родины. Например, «Россия», «Ночь, улица, фонарь, аптека…», «Река раскинулась. Течёт, грустит</w:t>
            </w:r>
            <w:r w:rsidRPr="00BE55D0">
              <w:rPr>
                <w:rFonts w:ascii="Times New Roman" w:hAnsi="Times New Roman"/>
                <w:color w:val="000000"/>
                <w:sz w:val="24"/>
                <w:lang w:val="ru-RU"/>
              </w:rPr>
              <w:t xml:space="preserve"> лениво…» (из цикла «На поле Куликовом»), «О доблестях, о подвигах, о славе...» и др.</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rsidRPr="00BE55D0">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20</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Поэт и революция. Поэма А.А.Блока «Двенадцать»: история создания, многоплановость, сложность художественного мира поэмы</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BE55D0">
                <w:rPr>
                  <w:rFonts w:ascii="Times New Roman" w:hAnsi="Times New Roman"/>
                  <w:color w:val="0000FF"/>
                  <w:u w:val="single"/>
                  <w:lang w:val="ru-RU"/>
                </w:rPr>
                <w:t>://</w:t>
              </w:r>
              <w:r>
                <w:rPr>
                  <w:rFonts w:ascii="Times New Roman" w:hAnsi="Times New Roman"/>
                  <w:color w:val="0000FF"/>
                  <w:u w:val="single"/>
                </w:rPr>
                <w:t>m</w:t>
              </w:r>
              <w:r w:rsidRPr="00BE55D0">
                <w:rPr>
                  <w:rFonts w:ascii="Times New Roman" w:hAnsi="Times New Roman"/>
                  <w:color w:val="0000FF"/>
                  <w:u w:val="single"/>
                  <w:lang w:val="ru-RU"/>
                </w:rPr>
                <w:t>.</w:t>
              </w:r>
              <w:r>
                <w:rPr>
                  <w:rFonts w:ascii="Times New Roman" w:hAnsi="Times New Roman"/>
                  <w:color w:val="0000FF"/>
                  <w:u w:val="single"/>
                </w:rPr>
                <w:t>edsoo</w:t>
              </w:r>
              <w:r w:rsidRPr="00BE55D0">
                <w:rPr>
                  <w:rFonts w:ascii="Times New Roman" w:hAnsi="Times New Roman"/>
                  <w:color w:val="0000FF"/>
                  <w:u w:val="single"/>
                  <w:lang w:val="ru-RU"/>
                </w:rPr>
                <w:t>.</w:t>
              </w:r>
              <w:r>
                <w:rPr>
                  <w:rFonts w:ascii="Times New Roman" w:hAnsi="Times New Roman"/>
                  <w:color w:val="0000FF"/>
                  <w:u w:val="single"/>
                </w:rPr>
                <w:t>ru</w:t>
              </w:r>
              <w:r w:rsidRPr="00BE55D0">
                <w:rPr>
                  <w:rFonts w:ascii="Times New Roman" w:hAnsi="Times New Roman"/>
                  <w:color w:val="0000FF"/>
                  <w:u w:val="single"/>
                  <w:lang w:val="ru-RU"/>
                </w:rPr>
                <w:t>/7</w:t>
              </w:r>
              <w:r>
                <w:rPr>
                  <w:rFonts w:ascii="Times New Roman" w:hAnsi="Times New Roman"/>
                  <w:color w:val="0000FF"/>
                  <w:u w:val="single"/>
                </w:rPr>
                <w:t>f</w:t>
              </w:r>
              <w:r w:rsidRPr="00BE55D0">
                <w:rPr>
                  <w:rFonts w:ascii="Times New Roman" w:hAnsi="Times New Roman"/>
                  <w:color w:val="0000FF"/>
                  <w:u w:val="single"/>
                  <w:lang w:val="ru-RU"/>
                </w:rPr>
                <w:t>41</w:t>
              </w:r>
              <w:r>
                <w:rPr>
                  <w:rFonts w:ascii="Times New Roman" w:hAnsi="Times New Roman"/>
                  <w:color w:val="0000FF"/>
                  <w:u w:val="single"/>
                </w:rPr>
                <w:t>bacc</w:t>
              </w:r>
            </w:hyperlink>
          </w:p>
        </w:tc>
        <w:tc>
          <w:tcPr>
            <w:tcW w:w="1875" w:type="dxa"/>
            <w:tcMar>
              <w:top w:w="50" w:type="dxa"/>
              <w:left w:w="100" w:type="dxa"/>
            </w:tcMar>
            <w:vAlign w:val="center"/>
          </w:tcPr>
          <w:p w:rsidR="00D34B33" w:rsidRPr="00BE55D0" w:rsidRDefault="00D34B33">
            <w:pPr>
              <w:spacing w:after="0"/>
              <w:ind w:left="135"/>
              <w:rPr>
                <w:rFonts w:ascii="Times New Roman" w:hAnsi="Times New Roman"/>
                <w:color w:val="000000"/>
                <w:sz w:val="24"/>
                <w:lang w:val="ru-RU"/>
              </w:rPr>
            </w:pPr>
          </w:p>
        </w:tc>
        <w:tc>
          <w:tcPr>
            <w:tcW w:w="1905" w:type="dxa"/>
            <w:tcMar>
              <w:top w:w="50" w:type="dxa"/>
              <w:left w:w="100" w:type="dxa"/>
            </w:tcMar>
            <w:vAlign w:val="center"/>
          </w:tcPr>
          <w:p w:rsidR="00D34B33" w:rsidRPr="00BE55D0" w:rsidRDefault="00D34B33">
            <w:pPr>
              <w:spacing w:after="0"/>
              <w:ind w:left="135"/>
              <w:rPr>
                <w:rFonts w:ascii="Times New Roman" w:hAnsi="Times New Roman"/>
                <w:color w:val="000000"/>
                <w:sz w:val="24"/>
                <w:lang w:val="ru-RU"/>
              </w:rPr>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21</w:t>
            </w:r>
          </w:p>
        </w:tc>
        <w:tc>
          <w:tcPr>
            <w:tcW w:w="5758" w:type="dxa"/>
            <w:tcMar>
              <w:top w:w="50" w:type="dxa"/>
              <w:left w:w="100" w:type="dxa"/>
            </w:tcMar>
            <w:vAlign w:val="center"/>
          </w:tcPr>
          <w:p w:rsidR="00D34B33" w:rsidRDefault="00912E7B">
            <w:pPr>
              <w:spacing w:after="0"/>
              <w:ind w:left="135"/>
            </w:pPr>
            <w:r w:rsidRPr="00BE55D0">
              <w:rPr>
                <w:rFonts w:ascii="Times New Roman" w:hAnsi="Times New Roman"/>
                <w:color w:val="000000"/>
                <w:sz w:val="24"/>
                <w:lang w:val="ru-RU"/>
              </w:rPr>
              <w:t xml:space="preserve">Герои поэмы "Двенадцать", сюжет, композиция, многозначность финала. </w:t>
            </w:r>
            <w:r>
              <w:rPr>
                <w:rFonts w:ascii="Times New Roman" w:hAnsi="Times New Roman"/>
                <w:color w:val="000000"/>
                <w:sz w:val="24"/>
              </w:rPr>
              <w:t>Художественное своеобразие языка поэмы</w:t>
            </w:r>
          </w:p>
        </w:tc>
        <w:tc>
          <w:tcPr>
            <w:tcW w:w="1656"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22</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Подготовка к презентации проекта по литературе </w:t>
            </w:r>
            <w:r w:rsidRPr="00BE55D0">
              <w:rPr>
                <w:rFonts w:ascii="Times New Roman" w:hAnsi="Times New Roman"/>
                <w:color w:val="000000"/>
                <w:sz w:val="24"/>
                <w:lang w:val="ru-RU"/>
              </w:rPr>
              <w:lastRenderedPageBreak/>
              <w:t>начала ХХ века</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lastRenderedPageBreak/>
              <w:t>23</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Презентация проекта по литературе начала ХХ века</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24</w:t>
            </w:r>
          </w:p>
        </w:tc>
        <w:tc>
          <w:tcPr>
            <w:tcW w:w="5758" w:type="dxa"/>
            <w:tcMar>
              <w:top w:w="50" w:type="dxa"/>
              <w:left w:w="100" w:type="dxa"/>
            </w:tcMar>
            <w:vAlign w:val="center"/>
          </w:tcPr>
          <w:p w:rsidR="00D34B33" w:rsidRDefault="00912E7B">
            <w:pPr>
              <w:spacing w:after="0"/>
              <w:ind w:left="135"/>
            </w:pPr>
            <w:r w:rsidRPr="00BE55D0">
              <w:rPr>
                <w:rFonts w:ascii="Times New Roman" w:hAnsi="Times New Roman"/>
                <w:color w:val="000000"/>
                <w:sz w:val="24"/>
                <w:lang w:val="ru-RU"/>
              </w:rPr>
              <w:t xml:space="preserve">Основные этапы жизни и творчества В.В.Маяковского. Новаторство поэтики Маяковского. </w:t>
            </w:r>
            <w:r>
              <w:rPr>
                <w:rFonts w:ascii="Times New Roman" w:hAnsi="Times New Roman"/>
                <w:color w:val="000000"/>
                <w:sz w:val="24"/>
              </w:rPr>
              <w:t>Лирический герой ранних произведений поэта</w:t>
            </w:r>
          </w:p>
        </w:tc>
        <w:tc>
          <w:tcPr>
            <w:tcW w:w="1656"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25</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Поэт и революция. Сатира в стихотворениях Маяковского </w:t>
            </w:r>
            <w:r w:rsidRPr="00BE55D0">
              <w:rPr>
                <w:rFonts w:ascii="Times New Roman" w:hAnsi="Times New Roman"/>
                <w:color w:val="000000"/>
                <w:sz w:val="24"/>
                <w:lang w:val="ru-RU"/>
              </w:rPr>
              <w:t>(«Прозаседавшиеся» и др.)</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26</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Своеобразие любовной лирики Маяковского («Послушайте!», «Лиличка!»,«Письмо Татьяне Яковлевой» и др.)</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rsidRPr="00BE55D0">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27</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Художественный мир поэмы В.В.Маяковского «Облако в штанах»</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BE55D0">
                <w:rPr>
                  <w:rFonts w:ascii="Times New Roman" w:hAnsi="Times New Roman"/>
                  <w:color w:val="0000FF"/>
                  <w:u w:val="single"/>
                  <w:lang w:val="ru-RU"/>
                </w:rPr>
                <w:t>://</w:t>
              </w:r>
              <w:r>
                <w:rPr>
                  <w:rFonts w:ascii="Times New Roman" w:hAnsi="Times New Roman"/>
                  <w:color w:val="0000FF"/>
                  <w:u w:val="single"/>
                </w:rPr>
                <w:t>m</w:t>
              </w:r>
              <w:r w:rsidRPr="00BE55D0">
                <w:rPr>
                  <w:rFonts w:ascii="Times New Roman" w:hAnsi="Times New Roman"/>
                  <w:color w:val="0000FF"/>
                  <w:u w:val="single"/>
                  <w:lang w:val="ru-RU"/>
                </w:rPr>
                <w:t>.</w:t>
              </w:r>
              <w:r>
                <w:rPr>
                  <w:rFonts w:ascii="Times New Roman" w:hAnsi="Times New Roman"/>
                  <w:color w:val="0000FF"/>
                  <w:u w:val="single"/>
                </w:rPr>
                <w:t>edsoo</w:t>
              </w:r>
              <w:r w:rsidRPr="00BE55D0">
                <w:rPr>
                  <w:rFonts w:ascii="Times New Roman" w:hAnsi="Times New Roman"/>
                  <w:color w:val="0000FF"/>
                  <w:u w:val="single"/>
                  <w:lang w:val="ru-RU"/>
                </w:rPr>
                <w:t>.</w:t>
              </w:r>
              <w:r>
                <w:rPr>
                  <w:rFonts w:ascii="Times New Roman" w:hAnsi="Times New Roman"/>
                  <w:color w:val="0000FF"/>
                  <w:u w:val="single"/>
                </w:rPr>
                <w:t>ru</w:t>
              </w:r>
              <w:r w:rsidRPr="00BE55D0">
                <w:rPr>
                  <w:rFonts w:ascii="Times New Roman" w:hAnsi="Times New Roman"/>
                  <w:color w:val="0000FF"/>
                  <w:u w:val="single"/>
                  <w:lang w:val="ru-RU"/>
                </w:rPr>
                <w:t>/7</w:t>
              </w:r>
              <w:r>
                <w:rPr>
                  <w:rFonts w:ascii="Times New Roman" w:hAnsi="Times New Roman"/>
                  <w:color w:val="0000FF"/>
                  <w:u w:val="single"/>
                </w:rPr>
                <w:t>f</w:t>
              </w:r>
              <w:r w:rsidRPr="00BE55D0">
                <w:rPr>
                  <w:rFonts w:ascii="Times New Roman" w:hAnsi="Times New Roman"/>
                  <w:color w:val="0000FF"/>
                  <w:u w:val="single"/>
                  <w:lang w:val="ru-RU"/>
                </w:rPr>
                <w:t>41</w:t>
              </w:r>
              <w:r>
                <w:rPr>
                  <w:rFonts w:ascii="Times New Roman" w:hAnsi="Times New Roman"/>
                  <w:color w:val="0000FF"/>
                  <w:u w:val="single"/>
                </w:rPr>
                <w:t>bacc</w:t>
              </w:r>
            </w:hyperlink>
          </w:p>
        </w:tc>
        <w:tc>
          <w:tcPr>
            <w:tcW w:w="1875" w:type="dxa"/>
            <w:tcMar>
              <w:top w:w="50" w:type="dxa"/>
              <w:left w:w="100" w:type="dxa"/>
            </w:tcMar>
            <w:vAlign w:val="center"/>
          </w:tcPr>
          <w:p w:rsidR="00D34B33" w:rsidRPr="00BE55D0" w:rsidRDefault="00D34B33">
            <w:pPr>
              <w:spacing w:after="0"/>
              <w:ind w:left="135"/>
              <w:rPr>
                <w:rFonts w:ascii="Times New Roman" w:hAnsi="Times New Roman"/>
                <w:color w:val="000000"/>
                <w:sz w:val="24"/>
                <w:lang w:val="ru-RU"/>
              </w:rPr>
            </w:pPr>
          </w:p>
        </w:tc>
        <w:tc>
          <w:tcPr>
            <w:tcW w:w="1905" w:type="dxa"/>
            <w:tcMar>
              <w:top w:w="50" w:type="dxa"/>
              <w:left w:w="100" w:type="dxa"/>
            </w:tcMar>
            <w:vAlign w:val="center"/>
          </w:tcPr>
          <w:p w:rsidR="00D34B33" w:rsidRPr="00BE55D0" w:rsidRDefault="00D34B33">
            <w:pPr>
              <w:spacing w:after="0"/>
              <w:ind w:left="135"/>
              <w:rPr>
                <w:rFonts w:ascii="Times New Roman" w:hAnsi="Times New Roman"/>
                <w:color w:val="000000"/>
                <w:sz w:val="24"/>
                <w:lang w:val="ru-RU"/>
              </w:rPr>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28</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Основные этапы жизни и творчества С.А. Есенина. Особенности лирики поэта и многообразие тематики стихотворений («Гой ты, Русь, моя родная...», «Собаке Качалова», «Не жалею, не зову, не пл</w:t>
            </w:r>
            <w:r w:rsidRPr="00BE55D0">
              <w:rPr>
                <w:rFonts w:ascii="Times New Roman" w:hAnsi="Times New Roman"/>
                <w:color w:val="000000"/>
                <w:sz w:val="24"/>
                <w:lang w:val="ru-RU"/>
              </w:rPr>
              <w:t>ачу…» и др.)</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29</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Тема России и родного дома в лирике С.А.Есенина. Природа и человек в произведениях поэта («Письмо матери», «Спит ковыль. Равнина дорогая…», «Я последний поэт деревни…», «Русь Советская», «Низкий дом с голубыми ставнями...» и др.)</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30</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Своеобразие любовной лирики С.А.Есенина («Шаганэ ты моя, Шаганэ…» и др.)</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31</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Развитие речи. Подготовка к домашнему сочинению по лирике А.А.Блока, В.В.Маяковского, С.А.Есенина</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32</w:t>
            </w:r>
          </w:p>
        </w:tc>
        <w:tc>
          <w:tcPr>
            <w:tcW w:w="5758" w:type="dxa"/>
            <w:tcMar>
              <w:top w:w="50" w:type="dxa"/>
              <w:left w:w="100" w:type="dxa"/>
            </w:tcMar>
            <w:vAlign w:val="center"/>
          </w:tcPr>
          <w:p w:rsidR="00D34B33" w:rsidRDefault="00912E7B">
            <w:pPr>
              <w:spacing w:after="0"/>
              <w:ind w:left="135"/>
            </w:pPr>
            <w:r w:rsidRPr="00BE55D0">
              <w:rPr>
                <w:rFonts w:ascii="Times New Roman" w:hAnsi="Times New Roman"/>
                <w:color w:val="000000"/>
                <w:sz w:val="24"/>
                <w:lang w:val="ru-RU"/>
              </w:rPr>
              <w:t xml:space="preserve">Страницы жизни и творчества О.Э.Мандельштама. </w:t>
            </w:r>
            <w:r w:rsidRPr="00BE55D0">
              <w:rPr>
                <w:rFonts w:ascii="Times New Roman" w:hAnsi="Times New Roman"/>
                <w:color w:val="000000"/>
                <w:sz w:val="24"/>
                <w:lang w:val="ru-RU"/>
              </w:rPr>
              <w:t xml:space="preserve">Основные мотивы лирики поэта, философичность его поэзии («Бессонница. </w:t>
            </w:r>
            <w:r>
              <w:rPr>
                <w:rFonts w:ascii="Times New Roman" w:hAnsi="Times New Roman"/>
                <w:color w:val="000000"/>
                <w:sz w:val="24"/>
              </w:rPr>
              <w:t xml:space="preserve">Гомер. Тугие паруса…», </w:t>
            </w:r>
            <w:r>
              <w:rPr>
                <w:rFonts w:ascii="Times New Roman" w:hAnsi="Times New Roman"/>
                <w:color w:val="000000"/>
                <w:sz w:val="24"/>
              </w:rPr>
              <w:lastRenderedPageBreak/>
              <w:t>«За гремучую доблесть грядущих веков…»)</w:t>
            </w:r>
          </w:p>
        </w:tc>
        <w:tc>
          <w:tcPr>
            <w:tcW w:w="1656"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lastRenderedPageBreak/>
              <w:t xml:space="preserve"> 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lastRenderedPageBreak/>
              <w:t>33</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Художественное своеобразие поэзии Мандельштама. Символика цвета, ритмико-интонационное многообразие лирики поэта</w:t>
            </w:r>
            <w:r w:rsidRPr="00BE55D0">
              <w:rPr>
                <w:rFonts w:ascii="Times New Roman" w:hAnsi="Times New Roman"/>
                <w:color w:val="000000"/>
                <w:sz w:val="24"/>
                <w:lang w:val="ru-RU"/>
              </w:rPr>
              <w:t xml:space="preserve"> (стихотворения «Ленинград», «Мы живём, под собою не чуя страны…» и др.)</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34</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Страницы жизни и творчества М.И.Цветаевой. Многообразие тематики и проблематики в лирике поэта («Моим стихам, написанным так рано…», «Кто создан из камня, кто создан из </w:t>
            </w:r>
            <w:r w:rsidRPr="00BE55D0">
              <w:rPr>
                <w:rFonts w:ascii="Times New Roman" w:hAnsi="Times New Roman"/>
                <w:color w:val="000000"/>
                <w:sz w:val="24"/>
                <w:lang w:val="ru-RU"/>
              </w:rPr>
              <w:t>глины…» и др.)</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35</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Уникальность поэтического голоса Цветаевой. Искренность лирического монолога-исповеди («Идёшь, на меня похожий…», «Мне нравится, что вы больны не мной…», «Тоска по родине! Давно…», «Книги в красном переплёте», «Бабушке», «Красною </w:t>
            </w:r>
            <w:r w:rsidRPr="00BE55D0">
              <w:rPr>
                <w:rFonts w:ascii="Times New Roman" w:hAnsi="Times New Roman"/>
                <w:color w:val="000000"/>
                <w:sz w:val="24"/>
                <w:lang w:val="ru-RU"/>
              </w:rPr>
              <w:t>кистью…» (из цикла «Стихи о Москве») и др. )</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rsidRPr="00BE55D0">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36</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Основные этапы жизни и творчества А.А.Ахматовой. Многообразие тематики лирики. Любовь как всепоглощающее чувство в лирике поэта («Песня последней встречи», «Сжала руки под темной вуалью…», «Смуглый от</w:t>
            </w:r>
            <w:r w:rsidRPr="00BE55D0">
              <w:rPr>
                <w:rFonts w:ascii="Times New Roman" w:hAnsi="Times New Roman"/>
                <w:color w:val="000000"/>
                <w:sz w:val="24"/>
                <w:lang w:val="ru-RU"/>
              </w:rPr>
              <w:t>рок бродил по аллеям…» и др.)</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BE55D0">
                <w:rPr>
                  <w:rFonts w:ascii="Times New Roman" w:hAnsi="Times New Roman"/>
                  <w:color w:val="0000FF"/>
                  <w:u w:val="single"/>
                  <w:lang w:val="ru-RU"/>
                </w:rPr>
                <w:t>://</w:t>
              </w:r>
              <w:r>
                <w:rPr>
                  <w:rFonts w:ascii="Times New Roman" w:hAnsi="Times New Roman"/>
                  <w:color w:val="0000FF"/>
                  <w:u w:val="single"/>
                </w:rPr>
                <w:t>m</w:t>
              </w:r>
              <w:r w:rsidRPr="00BE55D0">
                <w:rPr>
                  <w:rFonts w:ascii="Times New Roman" w:hAnsi="Times New Roman"/>
                  <w:color w:val="0000FF"/>
                  <w:u w:val="single"/>
                  <w:lang w:val="ru-RU"/>
                </w:rPr>
                <w:t>.</w:t>
              </w:r>
              <w:r>
                <w:rPr>
                  <w:rFonts w:ascii="Times New Roman" w:hAnsi="Times New Roman"/>
                  <w:color w:val="0000FF"/>
                  <w:u w:val="single"/>
                </w:rPr>
                <w:t>edsoo</w:t>
              </w:r>
              <w:r w:rsidRPr="00BE55D0">
                <w:rPr>
                  <w:rFonts w:ascii="Times New Roman" w:hAnsi="Times New Roman"/>
                  <w:color w:val="0000FF"/>
                  <w:u w:val="single"/>
                  <w:lang w:val="ru-RU"/>
                </w:rPr>
                <w:t>.</w:t>
              </w:r>
              <w:r>
                <w:rPr>
                  <w:rFonts w:ascii="Times New Roman" w:hAnsi="Times New Roman"/>
                  <w:color w:val="0000FF"/>
                  <w:u w:val="single"/>
                </w:rPr>
                <w:t>ru</w:t>
              </w:r>
              <w:r w:rsidRPr="00BE55D0">
                <w:rPr>
                  <w:rFonts w:ascii="Times New Roman" w:hAnsi="Times New Roman"/>
                  <w:color w:val="0000FF"/>
                  <w:u w:val="single"/>
                  <w:lang w:val="ru-RU"/>
                </w:rPr>
                <w:t>/7</w:t>
              </w:r>
              <w:r>
                <w:rPr>
                  <w:rFonts w:ascii="Times New Roman" w:hAnsi="Times New Roman"/>
                  <w:color w:val="0000FF"/>
                  <w:u w:val="single"/>
                </w:rPr>
                <w:t>f</w:t>
              </w:r>
              <w:r w:rsidRPr="00BE55D0">
                <w:rPr>
                  <w:rFonts w:ascii="Times New Roman" w:hAnsi="Times New Roman"/>
                  <w:color w:val="0000FF"/>
                  <w:u w:val="single"/>
                  <w:lang w:val="ru-RU"/>
                </w:rPr>
                <w:t>41</w:t>
              </w:r>
              <w:r>
                <w:rPr>
                  <w:rFonts w:ascii="Times New Roman" w:hAnsi="Times New Roman"/>
                  <w:color w:val="0000FF"/>
                  <w:u w:val="single"/>
                </w:rPr>
                <w:t>bacc</w:t>
              </w:r>
            </w:hyperlink>
          </w:p>
        </w:tc>
        <w:tc>
          <w:tcPr>
            <w:tcW w:w="1875" w:type="dxa"/>
            <w:tcMar>
              <w:top w:w="50" w:type="dxa"/>
              <w:left w:w="100" w:type="dxa"/>
            </w:tcMar>
            <w:vAlign w:val="center"/>
          </w:tcPr>
          <w:p w:rsidR="00D34B33" w:rsidRPr="00BE55D0" w:rsidRDefault="00D34B33">
            <w:pPr>
              <w:spacing w:after="0"/>
              <w:ind w:left="135"/>
              <w:rPr>
                <w:rFonts w:ascii="Times New Roman" w:hAnsi="Times New Roman"/>
                <w:color w:val="000000"/>
                <w:sz w:val="24"/>
                <w:lang w:val="ru-RU"/>
              </w:rPr>
            </w:pPr>
          </w:p>
        </w:tc>
        <w:tc>
          <w:tcPr>
            <w:tcW w:w="1905" w:type="dxa"/>
            <w:tcMar>
              <w:top w:w="50" w:type="dxa"/>
              <w:left w:w="100" w:type="dxa"/>
            </w:tcMar>
            <w:vAlign w:val="center"/>
          </w:tcPr>
          <w:p w:rsidR="00D34B33" w:rsidRPr="00BE55D0" w:rsidRDefault="00D34B33">
            <w:pPr>
              <w:spacing w:after="0"/>
              <w:ind w:left="135"/>
              <w:rPr>
                <w:rFonts w:ascii="Times New Roman" w:hAnsi="Times New Roman"/>
                <w:color w:val="000000"/>
                <w:sz w:val="24"/>
                <w:lang w:val="ru-RU"/>
              </w:rPr>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37</w:t>
            </w:r>
          </w:p>
        </w:tc>
        <w:tc>
          <w:tcPr>
            <w:tcW w:w="5758" w:type="dxa"/>
            <w:tcMar>
              <w:top w:w="50" w:type="dxa"/>
              <w:left w:w="100" w:type="dxa"/>
            </w:tcMar>
            <w:vAlign w:val="center"/>
          </w:tcPr>
          <w:p w:rsidR="00D34B33" w:rsidRDefault="00912E7B">
            <w:pPr>
              <w:spacing w:after="0"/>
              <w:ind w:left="135"/>
            </w:pPr>
            <w:r w:rsidRPr="00BE55D0">
              <w:rPr>
                <w:rFonts w:ascii="Times New Roman" w:hAnsi="Times New Roman"/>
                <w:color w:val="000000"/>
                <w:sz w:val="24"/>
                <w:lang w:val="ru-RU"/>
              </w:rPr>
              <w:t xml:space="preserve">Гражданский пафос лирики Ахматовой.Тема Родины и судьбы в творчестве поэта («Не с теми я, кто бросил землю...», «Мужество», </w:t>
            </w:r>
            <w:r w:rsidRPr="00BE55D0">
              <w:rPr>
                <w:rFonts w:ascii="Times New Roman" w:hAnsi="Times New Roman"/>
                <w:color w:val="000000"/>
                <w:sz w:val="24"/>
                <w:lang w:val="ru-RU"/>
              </w:rPr>
              <w:t xml:space="preserve">«Приморский сонет», «Родная земля», «Мне голос был. </w:t>
            </w:r>
            <w:r>
              <w:rPr>
                <w:rFonts w:ascii="Times New Roman" w:hAnsi="Times New Roman"/>
                <w:color w:val="000000"/>
                <w:sz w:val="24"/>
              </w:rPr>
              <w:t>Он звал утешно…» и др.)</w:t>
            </w:r>
          </w:p>
        </w:tc>
        <w:tc>
          <w:tcPr>
            <w:tcW w:w="1656"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38</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История создания поэмы А.А.Ахматовой «Реквием». Трагедия народа и поэта. Смысл названия</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39</w:t>
            </w:r>
          </w:p>
        </w:tc>
        <w:tc>
          <w:tcPr>
            <w:tcW w:w="5758" w:type="dxa"/>
            <w:tcMar>
              <w:top w:w="50" w:type="dxa"/>
              <w:left w:w="100" w:type="dxa"/>
            </w:tcMar>
            <w:vAlign w:val="center"/>
          </w:tcPr>
          <w:p w:rsidR="00D34B33" w:rsidRDefault="00912E7B">
            <w:pPr>
              <w:spacing w:after="0"/>
              <w:ind w:left="135"/>
            </w:pPr>
            <w:r w:rsidRPr="00BE55D0">
              <w:rPr>
                <w:rFonts w:ascii="Times New Roman" w:hAnsi="Times New Roman"/>
                <w:color w:val="000000"/>
                <w:sz w:val="24"/>
                <w:lang w:val="ru-RU"/>
              </w:rPr>
              <w:t xml:space="preserve">Широта эпического обобщения в поэме «Реквием». </w:t>
            </w:r>
            <w:r>
              <w:rPr>
                <w:rFonts w:ascii="Times New Roman" w:hAnsi="Times New Roman"/>
                <w:color w:val="000000"/>
                <w:sz w:val="24"/>
              </w:rPr>
              <w:lastRenderedPageBreak/>
              <w:t xml:space="preserve">Художественное </w:t>
            </w:r>
            <w:r>
              <w:rPr>
                <w:rFonts w:ascii="Times New Roman" w:hAnsi="Times New Roman"/>
                <w:color w:val="000000"/>
                <w:sz w:val="24"/>
              </w:rPr>
              <w:t>своеобразие произведения</w:t>
            </w:r>
          </w:p>
        </w:tc>
        <w:tc>
          <w:tcPr>
            <w:tcW w:w="1656"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lastRenderedPageBreak/>
              <w:t xml:space="preserve"> 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lastRenderedPageBreak/>
              <w:t>40</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Подготовка к контрольному сочинению по литературе первой половины ХХ века</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41</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Контрольное сочинению по литературе первой половины ХХ века</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42</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Страницы жизни и творчества Н.А.Островского. История создания, </w:t>
            </w:r>
            <w:r w:rsidRPr="00BE55D0">
              <w:rPr>
                <w:rFonts w:ascii="Times New Roman" w:hAnsi="Times New Roman"/>
                <w:color w:val="000000"/>
                <w:sz w:val="24"/>
                <w:lang w:val="ru-RU"/>
              </w:rPr>
              <w:t>идейно-художественное своеобразие романа «Как закалялась сталь»</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43</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Образ Павки Корчагина как символ мужества, героизма и силы духа</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rsidRPr="00BE55D0">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44</w:t>
            </w:r>
          </w:p>
        </w:tc>
        <w:tc>
          <w:tcPr>
            <w:tcW w:w="5758" w:type="dxa"/>
            <w:tcMar>
              <w:top w:w="50" w:type="dxa"/>
              <w:left w:w="100" w:type="dxa"/>
            </w:tcMar>
            <w:vAlign w:val="center"/>
          </w:tcPr>
          <w:p w:rsidR="00D34B33" w:rsidRDefault="00912E7B">
            <w:pPr>
              <w:spacing w:after="0"/>
              <w:ind w:left="135"/>
            </w:pPr>
            <w:r w:rsidRPr="00BE55D0">
              <w:rPr>
                <w:rFonts w:ascii="Times New Roman" w:hAnsi="Times New Roman"/>
                <w:color w:val="000000"/>
                <w:sz w:val="24"/>
                <w:lang w:val="ru-RU"/>
              </w:rPr>
              <w:t xml:space="preserve">Основные этапы жизни и творчества М.А.Шолохова. История создания шолоховского эпоса. </w:t>
            </w:r>
            <w:r>
              <w:rPr>
                <w:rFonts w:ascii="Times New Roman" w:hAnsi="Times New Roman"/>
                <w:color w:val="000000"/>
                <w:sz w:val="24"/>
              </w:rPr>
              <w:t>Особенности жанра</w:t>
            </w:r>
          </w:p>
        </w:tc>
        <w:tc>
          <w:tcPr>
            <w:tcW w:w="1656"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1 </w:t>
            </w:r>
          </w:p>
        </w:tc>
        <w:tc>
          <w:tcPr>
            <w:tcW w:w="2394"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BE55D0">
                <w:rPr>
                  <w:rFonts w:ascii="Times New Roman" w:hAnsi="Times New Roman"/>
                  <w:color w:val="0000FF"/>
                  <w:u w:val="single"/>
                  <w:lang w:val="ru-RU"/>
                </w:rPr>
                <w:t>://</w:t>
              </w:r>
              <w:r>
                <w:rPr>
                  <w:rFonts w:ascii="Times New Roman" w:hAnsi="Times New Roman"/>
                  <w:color w:val="0000FF"/>
                  <w:u w:val="single"/>
                </w:rPr>
                <w:t>m</w:t>
              </w:r>
              <w:r w:rsidRPr="00BE55D0">
                <w:rPr>
                  <w:rFonts w:ascii="Times New Roman" w:hAnsi="Times New Roman"/>
                  <w:color w:val="0000FF"/>
                  <w:u w:val="single"/>
                  <w:lang w:val="ru-RU"/>
                </w:rPr>
                <w:t>.</w:t>
              </w:r>
              <w:r>
                <w:rPr>
                  <w:rFonts w:ascii="Times New Roman" w:hAnsi="Times New Roman"/>
                  <w:color w:val="0000FF"/>
                  <w:u w:val="single"/>
                </w:rPr>
                <w:t>edsoo</w:t>
              </w:r>
              <w:r w:rsidRPr="00BE55D0">
                <w:rPr>
                  <w:rFonts w:ascii="Times New Roman" w:hAnsi="Times New Roman"/>
                  <w:color w:val="0000FF"/>
                  <w:u w:val="single"/>
                  <w:lang w:val="ru-RU"/>
                </w:rPr>
                <w:t>.</w:t>
              </w:r>
              <w:r>
                <w:rPr>
                  <w:rFonts w:ascii="Times New Roman" w:hAnsi="Times New Roman"/>
                  <w:color w:val="0000FF"/>
                  <w:u w:val="single"/>
                </w:rPr>
                <w:t>ru</w:t>
              </w:r>
              <w:r w:rsidRPr="00BE55D0">
                <w:rPr>
                  <w:rFonts w:ascii="Times New Roman" w:hAnsi="Times New Roman"/>
                  <w:color w:val="0000FF"/>
                  <w:u w:val="single"/>
                  <w:lang w:val="ru-RU"/>
                </w:rPr>
                <w:t>/7</w:t>
              </w:r>
              <w:r>
                <w:rPr>
                  <w:rFonts w:ascii="Times New Roman" w:hAnsi="Times New Roman"/>
                  <w:color w:val="0000FF"/>
                  <w:u w:val="single"/>
                </w:rPr>
                <w:t>f</w:t>
              </w:r>
              <w:r w:rsidRPr="00BE55D0">
                <w:rPr>
                  <w:rFonts w:ascii="Times New Roman" w:hAnsi="Times New Roman"/>
                  <w:color w:val="0000FF"/>
                  <w:u w:val="single"/>
                  <w:lang w:val="ru-RU"/>
                </w:rPr>
                <w:t>41</w:t>
              </w:r>
              <w:r>
                <w:rPr>
                  <w:rFonts w:ascii="Times New Roman" w:hAnsi="Times New Roman"/>
                  <w:color w:val="0000FF"/>
                  <w:u w:val="single"/>
                </w:rPr>
                <w:t>bacc</w:t>
              </w:r>
            </w:hyperlink>
          </w:p>
        </w:tc>
        <w:tc>
          <w:tcPr>
            <w:tcW w:w="1875" w:type="dxa"/>
            <w:tcMar>
              <w:top w:w="50" w:type="dxa"/>
              <w:left w:w="100" w:type="dxa"/>
            </w:tcMar>
            <w:vAlign w:val="center"/>
          </w:tcPr>
          <w:p w:rsidR="00D34B33" w:rsidRPr="00BE55D0" w:rsidRDefault="00D34B33">
            <w:pPr>
              <w:spacing w:after="0"/>
              <w:ind w:left="135"/>
              <w:rPr>
                <w:rFonts w:ascii="Times New Roman" w:hAnsi="Times New Roman"/>
                <w:color w:val="000000"/>
                <w:sz w:val="24"/>
                <w:lang w:val="ru-RU"/>
              </w:rPr>
            </w:pPr>
          </w:p>
        </w:tc>
        <w:tc>
          <w:tcPr>
            <w:tcW w:w="1905" w:type="dxa"/>
            <w:tcMar>
              <w:top w:w="50" w:type="dxa"/>
              <w:left w:w="100" w:type="dxa"/>
            </w:tcMar>
            <w:vAlign w:val="center"/>
          </w:tcPr>
          <w:p w:rsidR="00D34B33" w:rsidRPr="00BE55D0" w:rsidRDefault="00D34B33">
            <w:pPr>
              <w:spacing w:after="0"/>
              <w:ind w:left="135"/>
              <w:rPr>
                <w:rFonts w:ascii="Times New Roman" w:hAnsi="Times New Roman"/>
                <w:color w:val="000000"/>
                <w:sz w:val="24"/>
                <w:lang w:val="ru-RU"/>
              </w:rPr>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45</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Роман-эпопея «Тихий Дон». Система образов. Тема семьи. Нравственные ценности казачества</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46</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Роман-эпопея «Тихий Дон». Трагедия целого народа и судьба </w:t>
            </w:r>
            <w:r w:rsidRPr="00BE55D0">
              <w:rPr>
                <w:rFonts w:ascii="Times New Roman" w:hAnsi="Times New Roman"/>
                <w:color w:val="000000"/>
                <w:sz w:val="24"/>
                <w:lang w:val="ru-RU"/>
              </w:rPr>
              <w:t>одного человека.Проблема гуманизма в эпопее</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47</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Женские судьбы в романе «Тихий Дон». Роль пейзажа в произведении.Традиции Л. Н. Толстого в прозе М. А. Шолохова</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48</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Развитие речи. Анализ эпизода романа-эпопеи М.Шолохова «Тихий Дон»</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49</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Основные этапы жизни и творчества М.А.Булгакова. История создания произведения «Белая гвардия», «Мастер и Маргарита» (один роман по выбору)</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50</w:t>
            </w:r>
          </w:p>
        </w:tc>
        <w:tc>
          <w:tcPr>
            <w:tcW w:w="5758" w:type="dxa"/>
            <w:tcMar>
              <w:top w:w="50" w:type="dxa"/>
              <w:left w:w="100" w:type="dxa"/>
            </w:tcMar>
            <w:vAlign w:val="center"/>
          </w:tcPr>
          <w:p w:rsidR="00D34B33" w:rsidRDefault="00912E7B">
            <w:pPr>
              <w:spacing w:after="0"/>
              <w:ind w:left="135"/>
            </w:pPr>
            <w:r w:rsidRPr="00BE55D0">
              <w:rPr>
                <w:rFonts w:ascii="Times New Roman" w:hAnsi="Times New Roman"/>
                <w:color w:val="000000"/>
                <w:sz w:val="24"/>
                <w:lang w:val="ru-RU"/>
              </w:rPr>
              <w:t xml:space="preserve">Своеобразие жанра и композиции. Многомерность исторического пространства в романе «Белая гвардия», </w:t>
            </w:r>
            <w:r w:rsidRPr="00BE55D0">
              <w:rPr>
                <w:rFonts w:ascii="Times New Roman" w:hAnsi="Times New Roman"/>
                <w:color w:val="000000"/>
                <w:sz w:val="24"/>
                <w:lang w:val="ru-RU"/>
              </w:rPr>
              <w:t xml:space="preserve">«Мастер и Маргарита» (один роман по выбору) . </w:t>
            </w:r>
            <w:r>
              <w:rPr>
                <w:rFonts w:ascii="Times New Roman" w:hAnsi="Times New Roman"/>
                <w:color w:val="000000"/>
                <w:sz w:val="24"/>
              </w:rPr>
              <w:t>Система образов</w:t>
            </w:r>
          </w:p>
        </w:tc>
        <w:tc>
          <w:tcPr>
            <w:tcW w:w="1656"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lastRenderedPageBreak/>
              <w:t>51</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Проблема выбора нравственной и гражданской позиции в романе «Белая гвардия», «Мастер и Маргарита» (один роман по выбору)</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52</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Эпическая широта изображенной панорамы и лиризм </w:t>
            </w:r>
            <w:r w:rsidRPr="00BE55D0">
              <w:rPr>
                <w:rFonts w:ascii="Times New Roman" w:hAnsi="Times New Roman"/>
                <w:color w:val="000000"/>
                <w:sz w:val="24"/>
                <w:lang w:val="ru-RU"/>
              </w:rPr>
              <w:t>размышлений повествователя.Смысл финала романа «Белая гвардия», «Мастер и Маргарита» (один роман по выбору)</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53</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Развитие речи. Подготовка к домашнему сочинению на литературную тему по творчеству М.А.Шолохова и М.А.Булгакова (по выбору)</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54</w:t>
            </w:r>
          </w:p>
        </w:tc>
        <w:tc>
          <w:tcPr>
            <w:tcW w:w="5758" w:type="dxa"/>
            <w:tcMar>
              <w:top w:w="50" w:type="dxa"/>
              <w:left w:w="100" w:type="dxa"/>
            </w:tcMar>
            <w:vAlign w:val="center"/>
          </w:tcPr>
          <w:p w:rsidR="00D34B33" w:rsidRDefault="00912E7B">
            <w:pPr>
              <w:spacing w:after="0"/>
              <w:ind w:left="135"/>
            </w:pPr>
            <w:r w:rsidRPr="00BE55D0">
              <w:rPr>
                <w:rFonts w:ascii="Times New Roman" w:hAnsi="Times New Roman"/>
                <w:color w:val="000000"/>
                <w:sz w:val="24"/>
                <w:lang w:val="ru-RU"/>
              </w:rPr>
              <w:t xml:space="preserve">Картины жизни и творчества А.Платонова. Утопические идеи произведений писателя. </w:t>
            </w:r>
            <w:r>
              <w:rPr>
                <w:rFonts w:ascii="Times New Roman" w:hAnsi="Times New Roman"/>
                <w:color w:val="000000"/>
                <w:sz w:val="24"/>
              </w:rPr>
              <w:t>Особый тип платоновского героя</w:t>
            </w:r>
          </w:p>
        </w:tc>
        <w:tc>
          <w:tcPr>
            <w:tcW w:w="1656"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rsidRPr="00BE55D0">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55</w:t>
            </w:r>
          </w:p>
        </w:tc>
        <w:tc>
          <w:tcPr>
            <w:tcW w:w="5758" w:type="dxa"/>
            <w:tcMar>
              <w:top w:w="50" w:type="dxa"/>
              <w:left w:w="100" w:type="dxa"/>
            </w:tcMar>
            <w:vAlign w:val="center"/>
          </w:tcPr>
          <w:p w:rsidR="00D34B33" w:rsidRDefault="00912E7B">
            <w:pPr>
              <w:spacing w:after="0"/>
              <w:ind w:left="135"/>
            </w:pPr>
            <w:r w:rsidRPr="00BE55D0">
              <w:rPr>
                <w:rFonts w:ascii="Times New Roman" w:hAnsi="Times New Roman"/>
                <w:color w:val="000000"/>
                <w:sz w:val="24"/>
                <w:lang w:val="ru-RU"/>
              </w:rPr>
              <w:t xml:space="preserve">Высокий пафос и острая сатира произведений Платонова (одно произведение по выбору, например, «В прекрасном и яростном мире», </w:t>
            </w:r>
            <w:r w:rsidRPr="00BE55D0">
              <w:rPr>
                <w:rFonts w:ascii="Times New Roman" w:hAnsi="Times New Roman"/>
                <w:color w:val="000000"/>
                <w:sz w:val="24"/>
                <w:lang w:val="ru-RU"/>
              </w:rPr>
              <w:t xml:space="preserve">«Котлован», «Возвращение» и др.). </w:t>
            </w:r>
            <w:r>
              <w:rPr>
                <w:rFonts w:ascii="Times New Roman" w:hAnsi="Times New Roman"/>
                <w:color w:val="000000"/>
                <w:sz w:val="24"/>
              </w:rPr>
              <w:t>Самобытность языка и стиля писателя</w:t>
            </w:r>
          </w:p>
        </w:tc>
        <w:tc>
          <w:tcPr>
            <w:tcW w:w="1656"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1 </w:t>
            </w:r>
          </w:p>
        </w:tc>
        <w:tc>
          <w:tcPr>
            <w:tcW w:w="2394"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BE55D0">
                <w:rPr>
                  <w:rFonts w:ascii="Times New Roman" w:hAnsi="Times New Roman"/>
                  <w:color w:val="0000FF"/>
                  <w:u w:val="single"/>
                  <w:lang w:val="ru-RU"/>
                </w:rPr>
                <w:t>://</w:t>
              </w:r>
              <w:r>
                <w:rPr>
                  <w:rFonts w:ascii="Times New Roman" w:hAnsi="Times New Roman"/>
                  <w:color w:val="0000FF"/>
                  <w:u w:val="single"/>
                </w:rPr>
                <w:t>m</w:t>
              </w:r>
              <w:r w:rsidRPr="00BE55D0">
                <w:rPr>
                  <w:rFonts w:ascii="Times New Roman" w:hAnsi="Times New Roman"/>
                  <w:color w:val="0000FF"/>
                  <w:u w:val="single"/>
                  <w:lang w:val="ru-RU"/>
                </w:rPr>
                <w:t>.</w:t>
              </w:r>
              <w:r>
                <w:rPr>
                  <w:rFonts w:ascii="Times New Roman" w:hAnsi="Times New Roman"/>
                  <w:color w:val="0000FF"/>
                  <w:u w:val="single"/>
                </w:rPr>
                <w:t>edsoo</w:t>
              </w:r>
              <w:r w:rsidRPr="00BE55D0">
                <w:rPr>
                  <w:rFonts w:ascii="Times New Roman" w:hAnsi="Times New Roman"/>
                  <w:color w:val="0000FF"/>
                  <w:u w:val="single"/>
                  <w:lang w:val="ru-RU"/>
                </w:rPr>
                <w:t>.</w:t>
              </w:r>
              <w:r>
                <w:rPr>
                  <w:rFonts w:ascii="Times New Roman" w:hAnsi="Times New Roman"/>
                  <w:color w:val="0000FF"/>
                  <w:u w:val="single"/>
                </w:rPr>
                <w:t>ru</w:t>
              </w:r>
              <w:r w:rsidRPr="00BE55D0">
                <w:rPr>
                  <w:rFonts w:ascii="Times New Roman" w:hAnsi="Times New Roman"/>
                  <w:color w:val="0000FF"/>
                  <w:u w:val="single"/>
                  <w:lang w:val="ru-RU"/>
                </w:rPr>
                <w:t>/7</w:t>
              </w:r>
              <w:r>
                <w:rPr>
                  <w:rFonts w:ascii="Times New Roman" w:hAnsi="Times New Roman"/>
                  <w:color w:val="0000FF"/>
                  <w:u w:val="single"/>
                </w:rPr>
                <w:t>f</w:t>
              </w:r>
              <w:r w:rsidRPr="00BE55D0">
                <w:rPr>
                  <w:rFonts w:ascii="Times New Roman" w:hAnsi="Times New Roman"/>
                  <w:color w:val="0000FF"/>
                  <w:u w:val="single"/>
                  <w:lang w:val="ru-RU"/>
                </w:rPr>
                <w:t>41</w:t>
              </w:r>
              <w:r>
                <w:rPr>
                  <w:rFonts w:ascii="Times New Roman" w:hAnsi="Times New Roman"/>
                  <w:color w:val="0000FF"/>
                  <w:u w:val="single"/>
                </w:rPr>
                <w:t>bacc</w:t>
              </w:r>
            </w:hyperlink>
          </w:p>
        </w:tc>
        <w:tc>
          <w:tcPr>
            <w:tcW w:w="1875" w:type="dxa"/>
            <w:tcMar>
              <w:top w:w="50" w:type="dxa"/>
              <w:left w:w="100" w:type="dxa"/>
            </w:tcMar>
            <w:vAlign w:val="center"/>
          </w:tcPr>
          <w:p w:rsidR="00D34B33" w:rsidRPr="00BE55D0" w:rsidRDefault="00D34B33">
            <w:pPr>
              <w:spacing w:after="0"/>
              <w:ind w:left="135"/>
              <w:rPr>
                <w:rFonts w:ascii="Times New Roman" w:hAnsi="Times New Roman"/>
                <w:color w:val="000000"/>
                <w:sz w:val="24"/>
                <w:lang w:val="ru-RU"/>
              </w:rPr>
            </w:pPr>
          </w:p>
        </w:tc>
        <w:tc>
          <w:tcPr>
            <w:tcW w:w="1905" w:type="dxa"/>
            <w:tcMar>
              <w:top w:w="50" w:type="dxa"/>
              <w:left w:w="100" w:type="dxa"/>
            </w:tcMar>
            <w:vAlign w:val="center"/>
          </w:tcPr>
          <w:p w:rsidR="00D34B33" w:rsidRPr="00BE55D0" w:rsidRDefault="00D34B33">
            <w:pPr>
              <w:spacing w:after="0"/>
              <w:ind w:left="135"/>
              <w:rPr>
                <w:rFonts w:ascii="Times New Roman" w:hAnsi="Times New Roman"/>
                <w:color w:val="000000"/>
                <w:sz w:val="24"/>
                <w:lang w:val="ru-RU"/>
              </w:rPr>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56</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Страницы жизни и творчества А.Т.Твардовского. Тематика и проблематика произведений </w:t>
            </w:r>
            <w:r w:rsidRPr="00BE55D0">
              <w:rPr>
                <w:rFonts w:ascii="Times New Roman" w:hAnsi="Times New Roman"/>
                <w:color w:val="000000"/>
                <w:sz w:val="24"/>
                <w:lang w:val="ru-RU"/>
              </w:rPr>
              <w:t>автора (не менее трёх по выбору)</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57</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Поэт и время. Основные мотивы лирики Твардовского. Тема Великой Отечественной войны («Памяти матери» («В краю, куда их вывезли гуртом…»), «Я знаю, никакой моей вины…» и др.)</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58</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Тема памяти. </w:t>
            </w:r>
            <w:r w:rsidRPr="00BE55D0">
              <w:rPr>
                <w:rFonts w:ascii="Times New Roman" w:hAnsi="Times New Roman"/>
                <w:color w:val="000000"/>
                <w:sz w:val="24"/>
                <w:lang w:val="ru-RU"/>
              </w:rPr>
              <w:t>Доверительность и исповедальность лирической интонации Твардовского («Дробится рваный цоколь монумента...» и др.)</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59</w:t>
            </w:r>
          </w:p>
        </w:tc>
        <w:tc>
          <w:tcPr>
            <w:tcW w:w="5758" w:type="dxa"/>
            <w:tcMar>
              <w:top w:w="50" w:type="dxa"/>
              <w:left w:w="100" w:type="dxa"/>
            </w:tcMar>
            <w:vAlign w:val="center"/>
          </w:tcPr>
          <w:p w:rsidR="00D34B33" w:rsidRDefault="00912E7B">
            <w:pPr>
              <w:spacing w:after="0"/>
              <w:ind w:left="135"/>
            </w:pPr>
            <w:r w:rsidRPr="00BE55D0">
              <w:rPr>
                <w:rFonts w:ascii="Times New Roman" w:hAnsi="Times New Roman"/>
                <w:color w:val="000000"/>
                <w:sz w:val="24"/>
                <w:lang w:val="ru-RU"/>
              </w:rPr>
              <w:t xml:space="preserve">Тема Великой Отечественной войны в прозе (обзор). </w:t>
            </w:r>
            <w:r>
              <w:rPr>
                <w:rFonts w:ascii="Times New Roman" w:hAnsi="Times New Roman"/>
                <w:color w:val="000000"/>
                <w:sz w:val="24"/>
              </w:rPr>
              <w:t>Человек на войне</w:t>
            </w:r>
          </w:p>
        </w:tc>
        <w:tc>
          <w:tcPr>
            <w:tcW w:w="1656"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rsidRPr="00BE55D0">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60</w:t>
            </w:r>
          </w:p>
        </w:tc>
        <w:tc>
          <w:tcPr>
            <w:tcW w:w="5758" w:type="dxa"/>
            <w:tcMar>
              <w:top w:w="50" w:type="dxa"/>
              <w:left w:w="100" w:type="dxa"/>
            </w:tcMar>
            <w:vAlign w:val="center"/>
          </w:tcPr>
          <w:p w:rsidR="00D34B33" w:rsidRDefault="00912E7B">
            <w:pPr>
              <w:spacing w:after="0"/>
              <w:ind w:left="135"/>
            </w:pPr>
            <w:r w:rsidRPr="00BE55D0">
              <w:rPr>
                <w:rFonts w:ascii="Times New Roman" w:hAnsi="Times New Roman"/>
                <w:color w:val="000000"/>
                <w:sz w:val="24"/>
                <w:lang w:val="ru-RU"/>
              </w:rPr>
              <w:t xml:space="preserve">Историческая правда художественных произведений о </w:t>
            </w:r>
            <w:r w:rsidRPr="00BE55D0">
              <w:rPr>
                <w:rFonts w:ascii="Times New Roman" w:hAnsi="Times New Roman"/>
                <w:color w:val="000000"/>
                <w:sz w:val="24"/>
                <w:lang w:val="ru-RU"/>
              </w:rPr>
              <w:t xml:space="preserve">Великой Отечественной войне. </w:t>
            </w:r>
            <w:r>
              <w:rPr>
                <w:rFonts w:ascii="Times New Roman" w:hAnsi="Times New Roman"/>
                <w:color w:val="000000"/>
                <w:sz w:val="24"/>
              </w:rPr>
              <w:lastRenderedPageBreak/>
              <w:t>Своеобразие «лейтенантской» прозы</w:t>
            </w:r>
          </w:p>
        </w:tc>
        <w:tc>
          <w:tcPr>
            <w:tcW w:w="1656"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lastRenderedPageBreak/>
              <w:t xml:space="preserve"> 1 </w:t>
            </w:r>
          </w:p>
        </w:tc>
        <w:tc>
          <w:tcPr>
            <w:tcW w:w="2394"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BE55D0">
                <w:rPr>
                  <w:rFonts w:ascii="Times New Roman" w:hAnsi="Times New Roman"/>
                  <w:color w:val="0000FF"/>
                  <w:u w:val="single"/>
                  <w:lang w:val="ru-RU"/>
                </w:rPr>
                <w:t>://</w:t>
              </w:r>
              <w:r>
                <w:rPr>
                  <w:rFonts w:ascii="Times New Roman" w:hAnsi="Times New Roman"/>
                  <w:color w:val="0000FF"/>
                  <w:u w:val="single"/>
                </w:rPr>
                <w:t>m</w:t>
              </w:r>
              <w:r w:rsidRPr="00BE55D0">
                <w:rPr>
                  <w:rFonts w:ascii="Times New Roman" w:hAnsi="Times New Roman"/>
                  <w:color w:val="0000FF"/>
                  <w:u w:val="single"/>
                  <w:lang w:val="ru-RU"/>
                </w:rPr>
                <w:t>.</w:t>
              </w:r>
              <w:r>
                <w:rPr>
                  <w:rFonts w:ascii="Times New Roman" w:hAnsi="Times New Roman"/>
                  <w:color w:val="0000FF"/>
                  <w:u w:val="single"/>
                </w:rPr>
                <w:t>edsoo</w:t>
              </w:r>
              <w:r w:rsidRPr="00BE55D0">
                <w:rPr>
                  <w:rFonts w:ascii="Times New Roman" w:hAnsi="Times New Roman"/>
                  <w:color w:val="0000FF"/>
                  <w:u w:val="single"/>
                  <w:lang w:val="ru-RU"/>
                </w:rPr>
                <w:t>.</w:t>
              </w:r>
              <w:r>
                <w:rPr>
                  <w:rFonts w:ascii="Times New Roman" w:hAnsi="Times New Roman"/>
                  <w:color w:val="0000FF"/>
                  <w:u w:val="single"/>
                </w:rPr>
                <w:t>ru</w:t>
              </w:r>
              <w:r w:rsidRPr="00BE55D0">
                <w:rPr>
                  <w:rFonts w:ascii="Times New Roman" w:hAnsi="Times New Roman"/>
                  <w:color w:val="0000FF"/>
                  <w:u w:val="single"/>
                  <w:lang w:val="ru-RU"/>
                </w:rPr>
                <w:t>/7</w:t>
              </w:r>
              <w:r>
                <w:rPr>
                  <w:rFonts w:ascii="Times New Roman" w:hAnsi="Times New Roman"/>
                  <w:color w:val="0000FF"/>
                  <w:u w:val="single"/>
                </w:rPr>
                <w:t>f</w:t>
              </w:r>
              <w:r w:rsidRPr="00BE55D0">
                <w:rPr>
                  <w:rFonts w:ascii="Times New Roman" w:hAnsi="Times New Roman"/>
                  <w:color w:val="0000FF"/>
                  <w:u w:val="single"/>
                  <w:lang w:val="ru-RU"/>
                </w:rPr>
                <w:t>4</w:t>
              </w:r>
              <w:r w:rsidRPr="00BE55D0">
                <w:rPr>
                  <w:rFonts w:ascii="Times New Roman" w:hAnsi="Times New Roman"/>
                  <w:color w:val="0000FF"/>
                  <w:u w:val="single"/>
                  <w:lang w:val="ru-RU"/>
                </w:rPr>
                <w:lastRenderedPageBreak/>
                <w:t>1</w:t>
              </w:r>
              <w:r>
                <w:rPr>
                  <w:rFonts w:ascii="Times New Roman" w:hAnsi="Times New Roman"/>
                  <w:color w:val="0000FF"/>
                  <w:u w:val="single"/>
                </w:rPr>
                <w:t>bacc</w:t>
              </w:r>
            </w:hyperlink>
          </w:p>
        </w:tc>
        <w:tc>
          <w:tcPr>
            <w:tcW w:w="1875" w:type="dxa"/>
            <w:tcMar>
              <w:top w:w="50" w:type="dxa"/>
              <w:left w:w="100" w:type="dxa"/>
            </w:tcMar>
            <w:vAlign w:val="center"/>
          </w:tcPr>
          <w:p w:rsidR="00D34B33" w:rsidRPr="00BE55D0" w:rsidRDefault="00D34B33">
            <w:pPr>
              <w:spacing w:after="0"/>
              <w:ind w:left="135"/>
              <w:rPr>
                <w:rFonts w:ascii="Times New Roman" w:hAnsi="Times New Roman"/>
                <w:color w:val="000000"/>
                <w:sz w:val="24"/>
                <w:lang w:val="ru-RU"/>
              </w:rPr>
            </w:pPr>
          </w:p>
        </w:tc>
        <w:tc>
          <w:tcPr>
            <w:tcW w:w="1905" w:type="dxa"/>
            <w:tcMar>
              <w:top w:w="50" w:type="dxa"/>
              <w:left w:w="100" w:type="dxa"/>
            </w:tcMar>
            <w:vAlign w:val="center"/>
          </w:tcPr>
          <w:p w:rsidR="00D34B33" w:rsidRPr="00BE55D0" w:rsidRDefault="00D34B33">
            <w:pPr>
              <w:spacing w:after="0"/>
              <w:ind w:left="135"/>
              <w:rPr>
                <w:rFonts w:ascii="Times New Roman" w:hAnsi="Times New Roman"/>
                <w:color w:val="000000"/>
                <w:sz w:val="24"/>
                <w:lang w:val="ru-RU"/>
              </w:rPr>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lastRenderedPageBreak/>
              <w:t>61</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Героизм и мужество защитников Отечества. Традиции реалистической прозы о войне в русской </w:t>
            </w:r>
            <w:r w:rsidRPr="00BE55D0">
              <w:rPr>
                <w:rFonts w:ascii="Times New Roman" w:hAnsi="Times New Roman"/>
                <w:color w:val="000000"/>
                <w:sz w:val="24"/>
                <w:lang w:val="ru-RU"/>
              </w:rPr>
              <w:t>литературе</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62</w:t>
            </w:r>
          </w:p>
        </w:tc>
        <w:tc>
          <w:tcPr>
            <w:tcW w:w="5758" w:type="dxa"/>
            <w:tcMar>
              <w:top w:w="50" w:type="dxa"/>
              <w:left w:w="100" w:type="dxa"/>
            </w:tcMar>
            <w:vAlign w:val="center"/>
          </w:tcPr>
          <w:p w:rsidR="00D34B33" w:rsidRDefault="00912E7B">
            <w:pPr>
              <w:spacing w:after="0"/>
              <w:ind w:left="135"/>
            </w:pPr>
            <w:r w:rsidRPr="00BE55D0">
              <w:rPr>
                <w:rFonts w:ascii="Times New Roman" w:hAnsi="Times New Roman"/>
                <w:color w:val="000000"/>
                <w:sz w:val="24"/>
                <w:lang w:val="ru-RU"/>
              </w:rPr>
              <w:t xml:space="preserve">Страницы жизни и творчества А.А.Фадеева. История создания романа «Молодая гвардия». </w:t>
            </w:r>
            <w:r>
              <w:rPr>
                <w:rFonts w:ascii="Times New Roman" w:hAnsi="Times New Roman"/>
                <w:color w:val="000000"/>
                <w:sz w:val="24"/>
              </w:rPr>
              <w:t>Жизненная правда и художественный вымысел</w:t>
            </w:r>
          </w:p>
        </w:tc>
        <w:tc>
          <w:tcPr>
            <w:tcW w:w="1656"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63</w:t>
            </w:r>
          </w:p>
        </w:tc>
        <w:tc>
          <w:tcPr>
            <w:tcW w:w="5758" w:type="dxa"/>
            <w:tcMar>
              <w:top w:w="50" w:type="dxa"/>
              <w:left w:w="100" w:type="dxa"/>
            </w:tcMar>
            <w:vAlign w:val="center"/>
          </w:tcPr>
          <w:p w:rsidR="00D34B33" w:rsidRDefault="00912E7B">
            <w:pPr>
              <w:spacing w:after="0"/>
              <w:ind w:left="135"/>
            </w:pPr>
            <w:r w:rsidRPr="00BE55D0">
              <w:rPr>
                <w:rFonts w:ascii="Times New Roman" w:hAnsi="Times New Roman"/>
                <w:color w:val="000000"/>
                <w:sz w:val="24"/>
                <w:lang w:val="ru-RU"/>
              </w:rPr>
              <w:t xml:space="preserve">Система образов в романе «Молодая гвардия». </w:t>
            </w:r>
            <w:r>
              <w:rPr>
                <w:rFonts w:ascii="Times New Roman" w:hAnsi="Times New Roman"/>
                <w:color w:val="000000"/>
                <w:sz w:val="24"/>
              </w:rPr>
              <w:t>Героизм и мужество молодогвардейцев</w:t>
            </w:r>
          </w:p>
        </w:tc>
        <w:tc>
          <w:tcPr>
            <w:tcW w:w="1656"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64</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В.О.Богомолов "В августе сорок четвертого". Мужество и героизм защитников Родины</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65</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Страницы жизни и творчества поэта (Ю. В. Друниной, М. В. Исаковского, Ю. Д. Левитанского и др.). Проблема исторической памяти в лирических произведениях о Великой </w:t>
            </w:r>
            <w:r w:rsidRPr="00BE55D0">
              <w:rPr>
                <w:rFonts w:ascii="Times New Roman" w:hAnsi="Times New Roman"/>
                <w:color w:val="000000"/>
                <w:sz w:val="24"/>
                <w:lang w:val="ru-RU"/>
              </w:rPr>
              <w:t>Отечественной войне</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66</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Патриотический пафос поэзии о Великой Отечественной войне и ее художественное своеобразие (стихотворения С. С. Орлова, Д. С. Самойлова, К. М. Симонова, Б. А. Слуцкого и др. )</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67</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Развитие речи. Анализ лирического </w:t>
            </w:r>
            <w:r w:rsidRPr="00BE55D0">
              <w:rPr>
                <w:rFonts w:ascii="Times New Roman" w:hAnsi="Times New Roman"/>
                <w:color w:val="000000"/>
                <w:sz w:val="24"/>
                <w:lang w:val="ru-RU"/>
              </w:rPr>
              <w:t>произведения о Великой Отечественной войне (по выбору)</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68</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Тема Великой Отечественной войны в драматургии. Художественное своеобразие и сценическое воплощение драматических произведений</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69</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Внеклассное чтение. «Страницы, опаленные войной» по </w:t>
            </w:r>
            <w:r w:rsidRPr="00BE55D0">
              <w:rPr>
                <w:rFonts w:ascii="Times New Roman" w:hAnsi="Times New Roman"/>
                <w:color w:val="000000"/>
                <w:sz w:val="24"/>
                <w:lang w:val="ru-RU"/>
              </w:rPr>
              <w:t>произведениям о Великой Отечественной войне</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70</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Подготовка к контрольному сочинению по произведениям о Великой Отечественной войне</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71</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Контрольное сочинение по произведениям о Великой Отечественной войне</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lastRenderedPageBreak/>
              <w:t>72</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Основные этапы и жизни и </w:t>
            </w:r>
            <w:r w:rsidRPr="00BE55D0">
              <w:rPr>
                <w:rFonts w:ascii="Times New Roman" w:hAnsi="Times New Roman"/>
                <w:color w:val="000000"/>
                <w:sz w:val="24"/>
                <w:lang w:val="ru-RU"/>
              </w:rPr>
              <w:t>творчества Б.Л.Пастернака. Тематика и проблематика лирики поэта</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73</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Тема поэта и поэзии. Любовная лирика Б.Л.Пастернака</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74</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Тема человека и природы. Философская глубина лирики Пастернака</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rsidRPr="00BE55D0">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75</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Основные этапы жизни и творчества </w:t>
            </w:r>
            <w:r w:rsidRPr="00BE55D0">
              <w:rPr>
                <w:rFonts w:ascii="Times New Roman" w:hAnsi="Times New Roman"/>
                <w:color w:val="000000"/>
                <w:sz w:val="24"/>
                <w:lang w:val="ru-RU"/>
              </w:rPr>
              <w:t>А.И.Солженицына. Автобиографизм прозы писателя. Своеобразие раскрытия «лагерной» темы. Рассказ Солженицына «Один день Ивана Денисовича», творческая судьба произведения</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BE55D0">
                <w:rPr>
                  <w:rFonts w:ascii="Times New Roman" w:hAnsi="Times New Roman"/>
                  <w:color w:val="0000FF"/>
                  <w:u w:val="single"/>
                  <w:lang w:val="ru-RU"/>
                </w:rPr>
                <w:t>://</w:t>
              </w:r>
              <w:r>
                <w:rPr>
                  <w:rFonts w:ascii="Times New Roman" w:hAnsi="Times New Roman"/>
                  <w:color w:val="0000FF"/>
                  <w:u w:val="single"/>
                </w:rPr>
                <w:t>m</w:t>
              </w:r>
              <w:r w:rsidRPr="00BE55D0">
                <w:rPr>
                  <w:rFonts w:ascii="Times New Roman" w:hAnsi="Times New Roman"/>
                  <w:color w:val="0000FF"/>
                  <w:u w:val="single"/>
                  <w:lang w:val="ru-RU"/>
                </w:rPr>
                <w:t>.</w:t>
              </w:r>
              <w:r>
                <w:rPr>
                  <w:rFonts w:ascii="Times New Roman" w:hAnsi="Times New Roman"/>
                  <w:color w:val="0000FF"/>
                  <w:u w:val="single"/>
                </w:rPr>
                <w:t>edsoo</w:t>
              </w:r>
              <w:r w:rsidRPr="00BE55D0">
                <w:rPr>
                  <w:rFonts w:ascii="Times New Roman" w:hAnsi="Times New Roman"/>
                  <w:color w:val="0000FF"/>
                  <w:u w:val="single"/>
                  <w:lang w:val="ru-RU"/>
                </w:rPr>
                <w:t>.</w:t>
              </w:r>
              <w:r>
                <w:rPr>
                  <w:rFonts w:ascii="Times New Roman" w:hAnsi="Times New Roman"/>
                  <w:color w:val="0000FF"/>
                  <w:u w:val="single"/>
                </w:rPr>
                <w:t>ru</w:t>
              </w:r>
              <w:r w:rsidRPr="00BE55D0">
                <w:rPr>
                  <w:rFonts w:ascii="Times New Roman" w:hAnsi="Times New Roman"/>
                  <w:color w:val="0000FF"/>
                  <w:u w:val="single"/>
                  <w:lang w:val="ru-RU"/>
                </w:rPr>
                <w:t>/7</w:t>
              </w:r>
              <w:r>
                <w:rPr>
                  <w:rFonts w:ascii="Times New Roman" w:hAnsi="Times New Roman"/>
                  <w:color w:val="0000FF"/>
                  <w:u w:val="single"/>
                </w:rPr>
                <w:t>f</w:t>
              </w:r>
              <w:r w:rsidRPr="00BE55D0">
                <w:rPr>
                  <w:rFonts w:ascii="Times New Roman" w:hAnsi="Times New Roman"/>
                  <w:color w:val="0000FF"/>
                  <w:u w:val="single"/>
                  <w:lang w:val="ru-RU"/>
                </w:rPr>
                <w:t>41</w:t>
              </w:r>
              <w:r>
                <w:rPr>
                  <w:rFonts w:ascii="Times New Roman" w:hAnsi="Times New Roman"/>
                  <w:color w:val="0000FF"/>
                  <w:u w:val="single"/>
                </w:rPr>
                <w:t>ba</w:t>
              </w:r>
              <w:r>
                <w:rPr>
                  <w:rFonts w:ascii="Times New Roman" w:hAnsi="Times New Roman"/>
                  <w:color w:val="0000FF"/>
                  <w:u w:val="single"/>
                </w:rPr>
                <w:t>cc</w:t>
              </w:r>
            </w:hyperlink>
          </w:p>
        </w:tc>
        <w:tc>
          <w:tcPr>
            <w:tcW w:w="1875" w:type="dxa"/>
            <w:tcMar>
              <w:top w:w="50" w:type="dxa"/>
              <w:left w:w="100" w:type="dxa"/>
            </w:tcMar>
            <w:vAlign w:val="center"/>
          </w:tcPr>
          <w:p w:rsidR="00D34B33" w:rsidRPr="00BE55D0" w:rsidRDefault="00D34B33">
            <w:pPr>
              <w:spacing w:after="0"/>
              <w:ind w:left="135"/>
              <w:rPr>
                <w:rFonts w:ascii="Times New Roman" w:hAnsi="Times New Roman"/>
                <w:color w:val="000000"/>
                <w:sz w:val="24"/>
                <w:lang w:val="ru-RU"/>
              </w:rPr>
            </w:pPr>
          </w:p>
        </w:tc>
        <w:tc>
          <w:tcPr>
            <w:tcW w:w="1905" w:type="dxa"/>
            <w:tcMar>
              <w:top w:w="50" w:type="dxa"/>
              <w:left w:w="100" w:type="dxa"/>
            </w:tcMar>
            <w:vAlign w:val="center"/>
          </w:tcPr>
          <w:p w:rsidR="00D34B33" w:rsidRPr="00BE55D0" w:rsidRDefault="00D34B33">
            <w:pPr>
              <w:spacing w:after="0"/>
              <w:ind w:left="135"/>
              <w:rPr>
                <w:rFonts w:ascii="Times New Roman" w:hAnsi="Times New Roman"/>
                <w:color w:val="000000"/>
                <w:sz w:val="24"/>
                <w:lang w:val="ru-RU"/>
              </w:rPr>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76</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Человек и история страны в контексте трагической эпохи в книге писателя «Архипелаг ГУЛАГ»</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77</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Презентация проекта по литературе второй половины ХХ века</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78</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Страницы жизни и творчества В.М.Шукшина. Своеобразие прозы писателя (не </w:t>
            </w:r>
            <w:r w:rsidRPr="00BE55D0">
              <w:rPr>
                <w:rFonts w:ascii="Times New Roman" w:hAnsi="Times New Roman"/>
                <w:color w:val="000000"/>
                <w:sz w:val="24"/>
                <w:lang w:val="ru-RU"/>
              </w:rPr>
              <w:t>менее двух по выбору, например, «Срезал», «Обида», «Микроскоп», «Мастер», «Крепкий мужик», «Сапожки» и др.)</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79</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Нравственные искания героев рассказов В.М.Шукшина. Своеобразие «чудаковатых» персонажей </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80</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Страницы жизни и творчества В. </w:t>
            </w:r>
            <w:r w:rsidRPr="00BE55D0">
              <w:rPr>
                <w:rFonts w:ascii="Times New Roman" w:hAnsi="Times New Roman"/>
                <w:color w:val="000000"/>
                <w:sz w:val="24"/>
                <w:lang w:val="ru-RU"/>
              </w:rPr>
              <w:t>Г.Распутина. Изображение патриархальной русской деревни</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81</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Тема памяти и преемственности поколений. Взаимосвязь нравственных и экологических проблем в произведениях В. Г.Распутина (не менее одного произведения по выбору, например, «Живи и помни», </w:t>
            </w:r>
            <w:r w:rsidRPr="00BE55D0">
              <w:rPr>
                <w:rFonts w:ascii="Times New Roman" w:hAnsi="Times New Roman"/>
                <w:color w:val="000000"/>
                <w:sz w:val="24"/>
                <w:lang w:val="ru-RU"/>
              </w:rPr>
              <w:t>«Прощание с Матёрой» и др. )</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82</w:t>
            </w:r>
          </w:p>
        </w:tc>
        <w:tc>
          <w:tcPr>
            <w:tcW w:w="5758" w:type="dxa"/>
            <w:tcMar>
              <w:top w:w="50" w:type="dxa"/>
              <w:left w:w="100" w:type="dxa"/>
            </w:tcMar>
            <w:vAlign w:val="center"/>
          </w:tcPr>
          <w:p w:rsidR="00D34B33" w:rsidRDefault="00912E7B">
            <w:pPr>
              <w:spacing w:after="0"/>
              <w:ind w:left="135"/>
            </w:pPr>
            <w:r w:rsidRPr="00BE55D0">
              <w:rPr>
                <w:rFonts w:ascii="Times New Roman" w:hAnsi="Times New Roman"/>
                <w:color w:val="000000"/>
                <w:sz w:val="24"/>
                <w:lang w:val="ru-RU"/>
              </w:rPr>
              <w:t xml:space="preserve">Страницы жизни и творчества Н.М.Рубцова. Тема </w:t>
            </w:r>
            <w:r w:rsidRPr="00BE55D0">
              <w:rPr>
                <w:rFonts w:ascii="Times New Roman" w:hAnsi="Times New Roman"/>
                <w:color w:val="000000"/>
                <w:sz w:val="24"/>
                <w:lang w:val="ru-RU"/>
              </w:rPr>
              <w:lastRenderedPageBreak/>
              <w:t xml:space="preserve">Родины в лирике поэта (не менее трёх стихотворений по выбору, например, «Звезда полей», «Тихая моя родина!..» </w:t>
            </w:r>
            <w:r>
              <w:rPr>
                <w:rFonts w:ascii="Times New Roman" w:hAnsi="Times New Roman"/>
                <w:color w:val="000000"/>
                <w:sz w:val="24"/>
              </w:rPr>
              <w:t>и др.)</w:t>
            </w:r>
          </w:p>
        </w:tc>
        <w:tc>
          <w:tcPr>
            <w:tcW w:w="1656"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lastRenderedPageBreak/>
              <w:t xml:space="preserve"> 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lastRenderedPageBreak/>
              <w:t>83</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Задушевность и музыкальность поэтического </w:t>
            </w:r>
            <w:r w:rsidRPr="00BE55D0">
              <w:rPr>
                <w:rFonts w:ascii="Times New Roman" w:hAnsi="Times New Roman"/>
                <w:color w:val="000000"/>
                <w:sz w:val="24"/>
                <w:lang w:val="ru-RU"/>
              </w:rPr>
              <w:t>слова Рубцова («В горнице моей светло…», «Привет, Россия…», «Русский огонёк», «Я буду скакать по холмам задремавшей отчизны...» и др. )</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84</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Основные этапы жизни и творчества И.А.Бродского. Основные темы лирических произведений поэта (не менее трёх п</w:t>
            </w:r>
            <w:r w:rsidRPr="00BE55D0">
              <w:rPr>
                <w:rFonts w:ascii="Times New Roman" w:hAnsi="Times New Roman"/>
                <w:color w:val="000000"/>
                <w:sz w:val="24"/>
                <w:lang w:val="ru-RU"/>
              </w:rPr>
              <w:t>о выбору, например, «На смерть Жукова», «Осенний крик ястреба», «Пилигримы», «Стансы» («Ни страны, ни погоста…») , «На столетие Анны Ахматовой», «Рождественский романс», «Я входил вместо дикого зверя в клетку…» и др. )</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85</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Тема памяти. Философские </w:t>
            </w:r>
            <w:r w:rsidRPr="00BE55D0">
              <w:rPr>
                <w:rFonts w:ascii="Times New Roman" w:hAnsi="Times New Roman"/>
                <w:color w:val="000000"/>
                <w:sz w:val="24"/>
                <w:lang w:val="ru-RU"/>
              </w:rPr>
              <w:t>мотивы в лирике Бродского</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86</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Своеобразие поэтического мышления и языка поэта Бродского</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87</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Развитие речи. Анализ лирического произведения второй половины ХХ века</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88</w:t>
            </w:r>
          </w:p>
        </w:tc>
        <w:tc>
          <w:tcPr>
            <w:tcW w:w="5758" w:type="dxa"/>
            <w:tcMar>
              <w:top w:w="50" w:type="dxa"/>
              <w:left w:w="100" w:type="dxa"/>
            </w:tcMar>
            <w:vAlign w:val="center"/>
          </w:tcPr>
          <w:p w:rsidR="00D34B33" w:rsidRPr="00BE55D0" w:rsidRDefault="00912E7B">
            <w:pPr>
              <w:spacing w:after="0"/>
              <w:ind w:left="135"/>
              <w:rPr>
                <w:rFonts w:ascii="Times New Roman" w:hAnsi="Times New Roman"/>
                <w:color w:val="000000"/>
                <w:sz w:val="24"/>
                <w:lang w:val="ru-RU"/>
              </w:rPr>
            </w:pPr>
            <w:r w:rsidRPr="00BE55D0">
              <w:rPr>
                <w:rFonts w:ascii="Times New Roman" w:hAnsi="Times New Roman"/>
                <w:color w:val="000000"/>
                <w:sz w:val="24"/>
                <w:lang w:val="ru-RU"/>
              </w:rPr>
              <w:t xml:space="preserve">Проза второй половины </w:t>
            </w:r>
            <w:r>
              <w:rPr>
                <w:rFonts w:ascii="Times New Roman" w:hAnsi="Times New Roman"/>
                <w:color w:val="000000"/>
                <w:sz w:val="24"/>
              </w:rPr>
              <w:t>XX</w:t>
            </w:r>
            <w:r w:rsidRPr="00BE55D0">
              <w:rPr>
                <w:rFonts w:ascii="Times New Roman" w:hAnsi="Times New Roman"/>
                <w:color w:val="000000"/>
                <w:sz w:val="24"/>
                <w:lang w:val="ru-RU"/>
              </w:rPr>
              <w:t xml:space="preserve"> – начала </w:t>
            </w:r>
            <w:r>
              <w:rPr>
                <w:rFonts w:ascii="Times New Roman" w:hAnsi="Times New Roman"/>
                <w:color w:val="000000"/>
                <w:sz w:val="24"/>
              </w:rPr>
              <w:t>XXI</w:t>
            </w:r>
            <w:r w:rsidRPr="00BE55D0">
              <w:rPr>
                <w:rFonts w:ascii="Times New Roman" w:hAnsi="Times New Roman"/>
                <w:color w:val="000000"/>
                <w:sz w:val="24"/>
                <w:lang w:val="ru-RU"/>
              </w:rPr>
              <w:t xml:space="preserve"> века. Страницы жизни и </w:t>
            </w:r>
            <w:r w:rsidRPr="00BE55D0">
              <w:rPr>
                <w:rFonts w:ascii="Times New Roman" w:hAnsi="Times New Roman"/>
                <w:color w:val="000000"/>
                <w:sz w:val="24"/>
                <w:lang w:val="ru-RU"/>
              </w:rPr>
              <w:t>творчества писателя. «Деревенская» проза. Например, Ф.А. Абрамов («Братья и сёстры» (фрагменты из романа), повесть «Пелагея» и другие); В.И. Белов (рассказы «На родине», «За тремя волоками», «Бобришный угор» и другие)</w:t>
            </w:r>
          </w:p>
          <w:p w:rsidR="00D34B33" w:rsidRPr="00BE55D0" w:rsidRDefault="00D34B33">
            <w:pPr>
              <w:spacing w:after="0"/>
              <w:ind w:left="135"/>
              <w:rPr>
                <w:rFonts w:ascii="Times New Roman" w:hAnsi="Times New Roman"/>
                <w:color w:val="000000"/>
                <w:sz w:val="24"/>
                <w:lang w:val="ru-RU"/>
              </w:rPr>
            </w:pP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rsidRPr="00BE55D0">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89</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Нравственные искания </w:t>
            </w:r>
            <w:r w:rsidRPr="00BE55D0">
              <w:rPr>
                <w:rFonts w:ascii="Times New Roman" w:hAnsi="Times New Roman"/>
                <w:color w:val="000000"/>
                <w:sz w:val="24"/>
                <w:lang w:val="ru-RU"/>
              </w:rPr>
              <w:t>героев в прозе второй половины ХХ – начале ХХ</w:t>
            </w:r>
            <w:r>
              <w:rPr>
                <w:rFonts w:ascii="Times New Roman" w:hAnsi="Times New Roman"/>
                <w:color w:val="000000"/>
                <w:sz w:val="24"/>
              </w:rPr>
              <w:t>I</w:t>
            </w:r>
            <w:r w:rsidRPr="00BE55D0">
              <w:rPr>
                <w:rFonts w:ascii="Times New Roman" w:hAnsi="Times New Roman"/>
                <w:color w:val="000000"/>
                <w:sz w:val="24"/>
                <w:lang w:val="ru-RU"/>
              </w:rPr>
              <w:t xml:space="preserve"> века. Например, Г.Н. Владимов («Верный Руслан»); Ю.П. Казаков </w:t>
            </w:r>
            <w:r w:rsidRPr="00BE55D0">
              <w:rPr>
                <w:rFonts w:ascii="Times New Roman" w:hAnsi="Times New Roman"/>
                <w:color w:val="000000"/>
                <w:sz w:val="24"/>
                <w:lang w:val="ru-RU"/>
              </w:rPr>
              <w:lastRenderedPageBreak/>
              <w:t>(рассказы «Северный дневник», «Поморка», «Во сне ты горько плакал» и другие); Ю.В. Трифонов (повести «Обмен», «Другая жизнь», «Дом на набережной» и</w:t>
            </w:r>
            <w:r w:rsidRPr="00BE55D0">
              <w:rPr>
                <w:rFonts w:ascii="Times New Roman" w:hAnsi="Times New Roman"/>
                <w:color w:val="000000"/>
                <w:sz w:val="24"/>
                <w:lang w:val="ru-RU"/>
              </w:rPr>
              <w:t xml:space="preserve"> другие); В.Т. Шаламов («Колымские рассказы», например, «Одиночный замер», «Инжектор», «За письмом» и другие) и др.</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BE55D0">
                <w:rPr>
                  <w:rFonts w:ascii="Times New Roman" w:hAnsi="Times New Roman"/>
                  <w:color w:val="0000FF"/>
                  <w:u w:val="single"/>
                  <w:lang w:val="ru-RU"/>
                </w:rPr>
                <w:t>://</w:t>
              </w:r>
              <w:r>
                <w:rPr>
                  <w:rFonts w:ascii="Times New Roman" w:hAnsi="Times New Roman"/>
                  <w:color w:val="0000FF"/>
                  <w:u w:val="single"/>
                </w:rPr>
                <w:t>m</w:t>
              </w:r>
              <w:r w:rsidRPr="00BE55D0">
                <w:rPr>
                  <w:rFonts w:ascii="Times New Roman" w:hAnsi="Times New Roman"/>
                  <w:color w:val="0000FF"/>
                  <w:u w:val="single"/>
                  <w:lang w:val="ru-RU"/>
                </w:rPr>
                <w:t>.</w:t>
              </w:r>
              <w:r>
                <w:rPr>
                  <w:rFonts w:ascii="Times New Roman" w:hAnsi="Times New Roman"/>
                  <w:color w:val="0000FF"/>
                  <w:u w:val="single"/>
                </w:rPr>
                <w:t>edsoo</w:t>
              </w:r>
              <w:r w:rsidRPr="00BE55D0">
                <w:rPr>
                  <w:rFonts w:ascii="Times New Roman" w:hAnsi="Times New Roman"/>
                  <w:color w:val="0000FF"/>
                  <w:u w:val="single"/>
                  <w:lang w:val="ru-RU"/>
                </w:rPr>
                <w:t>.</w:t>
              </w:r>
              <w:r>
                <w:rPr>
                  <w:rFonts w:ascii="Times New Roman" w:hAnsi="Times New Roman"/>
                  <w:color w:val="0000FF"/>
                  <w:u w:val="single"/>
                </w:rPr>
                <w:t>ru</w:t>
              </w:r>
              <w:r w:rsidRPr="00BE55D0">
                <w:rPr>
                  <w:rFonts w:ascii="Times New Roman" w:hAnsi="Times New Roman"/>
                  <w:color w:val="0000FF"/>
                  <w:u w:val="single"/>
                  <w:lang w:val="ru-RU"/>
                </w:rPr>
                <w:t>/7</w:t>
              </w:r>
              <w:r>
                <w:rPr>
                  <w:rFonts w:ascii="Times New Roman" w:hAnsi="Times New Roman"/>
                  <w:color w:val="0000FF"/>
                  <w:u w:val="single"/>
                </w:rPr>
                <w:t>f</w:t>
              </w:r>
              <w:r w:rsidRPr="00BE55D0">
                <w:rPr>
                  <w:rFonts w:ascii="Times New Roman" w:hAnsi="Times New Roman"/>
                  <w:color w:val="0000FF"/>
                  <w:u w:val="single"/>
                  <w:lang w:val="ru-RU"/>
                </w:rPr>
                <w:t>41</w:t>
              </w:r>
              <w:r>
                <w:rPr>
                  <w:rFonts w:ascii="Times New Roman" w:hAnsi="Times New Roman"/>
                  <w:color w:val="0000FF"/>
                  <w:u w:val="single"/>
                </w:rPr>
                <w:t>bacc</w:t>
              </w:r>
            </w:hyperlink>
          </w:p>
        </w:tc>
        <w:tc>
          <w:tcPr>
            <w:tcW w:w="1875" w:type="dxa"/>
            <w:tcMar>
              <w:top w:w="50" w:type="dxa"/>
              <w:left w:w="100" w:type="dxa"/>
            </w:tcMar>
            <w:vAlign w:val="center"/>
          </w:tcPr>
          <w:p w:rsidR="00D34B33" w:rsidRPr="00BE55D0" w:rsidRDefault="00D34B33">
            <w:pPr>
              <w:spacing w:after="0"/>
              <w:ind w:left="135"/>
              <w:rPr>
                <w:rFonts w:ascii="Times New Roman" w:hAnsi="Times New Roman"/>
                <w:color w:val="000000"/>
                <w:sz w:val="24"/>
                <w:lang w:val="ru-RU"/>
              </w:rPr>
            </w:pPr>
          </w:p>
        </w:tc>
        <w:tc>
          <w:tcPr>
            <w:tcW w:w="1905" w:type="dxa"/>
            <w:tcMar>
              <w:top w:w="50" w:type="dxa"/>
              <w:left w:w="100" w:type="dxa"/>
            </w:tcMar>
            <w:vAlign w:val="center"/>
          </w:tcPr>
          <w:p w:rsidR="00D34B33" w:rsidRPr="00BE55D0" w:rsidRDefault="00D34B33">
            <w:pPr>
              <w:spacing w:after="0"/>
              <w:ind w:left="135"/>
              <w:rPr>
                <w:rFonts w:ascii="Times New Roman" w:hAnsi="Times New Roman"/>
                <w:color w:val="000000"/>
                <w:sz w:val="24"/>
                <w:lang w:val="ru-RU"/>
              </w:rPr>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lastRenderedPageBreak/>
              <w:t>90</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Разнообразие повествовательных форм в </w:t>
            </w:r>
            <w:r w:rsidRPr="00BE55D0">
              <w:rPr>
                <w:rFonts w:ascii="Times New Roman" w:hAnsi="Times New Roman"/>
                <w:color w:val="000000"/>
                <w:sz w:val="24"/>
                <w:lang w:val="ru-RU"/>
              </w:rPr>
              <w:t>изображении жизни современного общества. Например, Ч.Т. Айтматов (повести «Пегий пёс, бегущий краем моря», «Белый пароход» и другие); Ф.А. Искандер (роман в рассказах «Сандро из Чегема» (фрагменты), философская сказка «Кролики и удавы» и другие); В.О. Пеле</w:t>
            </w:r>
            <w:r w:rsidRPr="00BE55D0">
              <w:rPr>
                <w:rFonts w:ascii="Times New Roman" w:hAnsi="Times New Roman"/>
                <w:color w:val="000000"/>
                <w:sz w:val="24"/>
                <w:lang w:val="ru-RU"/>
              </w:rPr>
              <w:t>вин (роман «Жизнь насекомых» и другие); А.Н. и Б.Н. Стругацкие (повесть «Пикник на обочине» и другие); Захар Прилепин (рассказ «Белый квадрат») и др.</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91</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Поэзия второй половины </w:t>
            </w:r>
            <w:r>
              <w:rPr>
                <w:rFonts w:ascii="Times New Roman" w:hAnsi="Times New Roman"/>
                <w:color w:val="000000"/>
                <w:sz w:val="24"/>
              </w:rPr>
              <w:t>XX</w:t>
            </w:r>
            <w:r w:rsidRPr="00BE55D0">
              <w:rPr>
                <w:rFonts w:ascii="Times New Roman" w:hAnsi="Times New Roman"/>
                <w:color w:val="000000"/>
                <w:sz w:val="24"/>
                <w:lang w:val="ru-RU"/>
              </w:rPr>
              <w:t xml:space="preserve"> — начала </w:t>
            </w:r>
            <w:r>
              <w:rPr>
                <w:rFonts w:ascii="Times New Roman" w:hAnsi="Times New Roman"/>
                <w:color w:val="000000"/>
                <w:sz w:val="24"/>
              </w:rPr>
              <w:t>XXI</w:t>
            </w:r>
            <w:r w:rsidRPr="00BE55D0">
              <w:rPr>
                <w:rFonts w:ascii="Times New Roman" w:hAnsi="Times New Roman"/>
                <w:color w:val="000000"/>
                <w:sz w:val="24"/>
                <w:lang w:val="ru-RU"/>
              </w:rPr>
              <w:t xml:space="preserve"> века. Страницы жизни и творчества поэта (на выбор Б. А. </w:t>
            </w:r>
            <w:r w:rsidRPr="00BE55D0">
              <w:rPr>
                <w:rFonts w:ascii="Times New Roman" w:hAnsi="Times New Roman"/>
                <w:color w:val="000000"/>
                <w:sz w:val="24"/>
                <w:lang w:val="ru-RU"/>
              </w:rPr>
              <w:t>Ахмадулиной, А. А. Вознесенского, В. С. Высоцкого, Е. А. Евтушенко и др.).Тематика и проблематика лирики поэта</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92</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Художественные приемы и особенности поэтического языка автора (на выбор Б. А. Ахмадулиной, А. А. Вознесенского, В. С. Высоцкого, Е. А.</w:t>
            </w:r>
            <w:r w:rsidRPr="00BE55D0">
              <w:rPr>
                <w:rFonts w:ascii="Times New Roman" w:hAnsi="Times New Roman"/>
                <w:color w:val="000000"/>
                <w:sz w:val="24"/>
                <w:lang w:val="ru-RU"/>
              </w:rPr>
              <w:t xml:space="preserve"> Евтушенко и др.)</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93</w:t>
            </w:r>
          </w:p>
        </w:tc>
        <w:tc>
          <w:tcPr>
            <w:tcW w:w="5758" w:type="dxa"/>
            <w:tcMar>
              <w:top w:w="50" w:type="dxa"/>
              <w:left w:w="100" w:type="dxa"/>
            </w:tcMar>
            <w:vAlign w:val="center"/>
          </w:tcPr>
          <w:p w:rsidR="00D34B33" w:rsidRDefault="00912E7B">
            <w:pPr>
              <w:spacing w:after="0"/>
              <w:ind w:left="135"/>
              <w:rPr>
                <w:rFonts w:ascii="Times New Roman" w:hAnsi="Times New Roman"/>
                <w:color w:val="000000"/>
                <w:sz w:val="24"/>
              </w:rPr>
            </w:pPr>
            <w:r w:rsidRPr="00BE55D0">
              <w:rPr>
                <w:rFonts w:ascii="Times New Roman" w:hAnsi="Times New Roman"/>
                <w:color w:val="000000"/>
                <w:sz w:val="24"/>
                <w:lang w:val="ru-RU"/>
              </w:rPr>
              <w:t>Особенности драматургии второй половины ХХ - начала ХХ</w:t>
            </w:r>
            <w:r>
              <w:rPr>
                <w:rFonts w:ascii="Times New Roman" w:hAnsi="Times New Roman"/>
                <w:color w:val="000000"/>
                <w:sz w:val="24"/>
              </w:rPr>
              <w:t>I</w:t>
            </w:r>
            <w:r w:rsidRPr="00BE55D0">
              <w:rPr>
                <w:rFonts w:ascii="Times New Roman" w:hAnsi="Times New Roman"/>
                <w:color w:val="000000"/>
                <w:sz w:val="24"/>
                <w:lang w:val="ru-RU"/>
              </w:rPr>
              <w:t xml:space="preserve"> веков. </w:t>
            </w:r>
            <w:r>
              <w:rPr>
                <w:rFonts w:ascii="Times New Roman" w:hAnsi="Times New Roman"/>
                <w:color w:val="000000"/>
                <w:sz w:val="24"/>
              </w:rPr>
              <w:t>Основные темы и проблемы</w:t>
            </w:r>
          </w:p>
          <w:p w:rsidR="00D34B33" w:rsidRDefault="00D34B33">
            <w:pPr>
              <w:spacing w:after="0"/>
              <w:ind w:left="135"/>
              <w:rPr>
                <w:rFonts w:ascii="Times New Roman" w:hAnsi="Times New Roman"/>
                <w:color w:val="000000"/>
                <w:sz w:val="24"/>
              </w:rPr>
            </w:pPr>
            <w:bookmarkStart w:id="6" w:name="_GoBack"/>
            <w:bookmarkEnd w:id="6"/>
          </w:p>
        </w:tc>
        <w:tc>
          <w:tcPr>
            <w:tcW w:w="1656"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94</w:t>
            </w:r>
          </w:p>
        </w:tc>
        <w:tc>
          <w:tcPr>
            <w:tcW w:w="5758" w:type="dxa"/>
            <w:tcMar>
              <w:top w:w="50" w:type="dxa"/>
              <w:left w:w="100" w:type="dxa"/>
            </w:tcMar>
            <w:vAlign w:val="center"/>
          </w:tcPr>
          <w:p w:rsidR="00D34B33" w:rsidRDefault="00912E7B">
            <w:pPr>
              <w:spacing w:after="0"/>
              <w:ind w:left="135"/>
            </w:pPr>
            <w:r w:rsidRPr="00BE55D0">
              <w:rPr>
                <w:rFonts w:ascii="Times New Roman" w:hAnsi="Times New Roman"/>
                <w:color w:val="000000"/>
                <w:sz w:val="24"/>
                <w:lang w:val="ru-RU"/>
              </w:rPr>
              <w:t xml:space="preserve">Литература народов России: страницы жизни и творчества писателя (не менее одного произведения по выбор, например, рассказ Ю. </w:t>
            </w:r>
            <w:r w:rsidRPr="00BE55D0">
              <w:rPr>
                <w:rFonts w:ascii="Times New Roman" w:hAnsi="Times New Roman"/>
                <w:color w:val="000000"/>
                <w:sz w:val="24"/>
                <w:lang w:val="ru-RU"/>
              </w:rPr>
              <w:t xml:space="preserve">Рытхэу «Хранитель огня»; повесть Ю. Шесталова «Синий ветер </w:t>
            </w:r>
            <w:r w:rsidRPr="00BE55D0">
              <w:rPr>
                <w:rFonts w:ascii="Times New Roman" w:hAnsi="Times New Roman"/>
                <w:color w:val="000000"/>
                <w:sz w:val="24"/>
                <w:lang w:val="ru-RU"/>
              </w:rPr>
              <w:lastRenderedPageBreak/>
              <w:t xml:space="preserve">каслания» и др.). </w:t>
            </w:r>
            <w:r>
              <w:rPr>
                <w:rFonts w:ascii="Times New Roman" w:hAnsi="Times New Roman"/>
                <w:color w:val="000000"/>
                <w:sz w:val="24"/>
              </w:rPr>
              <w:t>Художественное произведение в историко-культурном контексте</w:t>
            </w:r>
          </w:p>
        </w:tc>
        <w:tc>
          <w:tcPr>
            <w:tcW w:w="1656"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lastRenderedPageBreak/>
              <w:t xml:space="preserve"> 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lastRenderedPageBreak/>
              <w:t>95</w:t>
            </w:r>
          </w:p>
        </w:tc>
        <w:tc>
          <w:tcPr>
            <w:tcW w:w="5758" w:type="dxa"/>
            <w:tcMar>
              <w:top w:w="50" w:type="dxa"/>
              <w:left w:w="100" w:type="dxa"/>
            </w:tcMar>
            <w:vAlign w:val="center"/>
          </w:tcPr>
          <w:p w:rsidR="00D34B33" w:rsidRDefault="00912E7B">
            <w:pPr>
              <w:spacing w:after="0"/>
              <w:ind w:left="135"/>
            </w:pPr>
            <w:r w:rsidRPr="00BE55D0">
              <w:rPr>
                <w:rFonts w:ascii="Times New Roman" w:hAnsi="Times New Roman"/>
                <w:color w:val="000000"/>
                <w:sz w:val="24"/>
                <w:lang w:val="ru-RU"/>
              </w:rPr>
              <w:t>Литература народов России: страницы жизни и творчества поэта (на выбор Г. Айги, Р. Гамзатова, М. Джалиля, М.</w:t>
            </w:r>
            <w:r w:rsidRPr="00BE55D0">
              <w:rPr>
                <w:rFonts w:ascii="Times New Roman" w:hAnsi="Times New Roman"/>
                <w:color w:val="000000"/>
                <w:sz w:val="24"/>
                <w:lang w:val="ru-RU"/>
              </w:rPr>
              <w:t xml:space="preserve"> Карима, Д. Кугультинова, К. Кулиева и др.). </w:t>
            </w:r>
            <w:r>
              <w:rPr>
                <w:rFonts w:ascii="Times New Roman" w:hAnsi="Times New Roman"/>
                <w:color w:val="000000"/>
                <w:sz w:val="24"/>
              </w:rPr>
              <w:t>Лирический герой в современном мире</w:t>
            </w:r>
          </w:p>
        </w:tc>
        <w:tc>
          <w:tcPr>
            <w:tcW w:w="1656"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rsidRPr="00BE55D0">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96</w:t>
            </w:r>
          </w:p>
        </w:tc>
        <w:tc>
          <w:tcPr>
            <w:tcW w:w="5758" w:type="dxa"/>
            <w:tcMar>
              <w:top w:w="50" w:type="dxa"/>
              <w:left w:w="100" w:type="dxa"/>
            </w:tcMar>
            <w:vAlign w:val="center"/>
          </w:tcPr>
          <w:p w:rsidR="00D34B33" w:rsidRDefault="00912E7B">
            <w:pPr>
              <w:spacing w:after="0"/>
              <w:ind w:left="135"/>
              <w:rPr>
                <w:rFonts w:ascii="Times New Roman" w:hAnsi="Times New Roman"/>
                <w:color w:val="000000"/>
                <w:sz w:val="24"/>
              </w:rPr>
            </w:pPr>
            <w:r w:rsidRPr="00BE55D0">
              <w:rPr>
                <w:rFonts w:ascii="Times New Roman" w:hAnsi="Times New Roman"/>
                <w:color w:val="000000"/>
                <w:sz w:val="24"/>
                <w:lang w:val="ru-RU"/>
              </w:rPr>
              <w:t xml:space="preserve">Разнообразие тем и проблем в зарубежной прозе ХХ века. Страницы жизни и творчества писателя (не менее одного произведения по выбору, например, произведения Р. </w:t>
            </w:r>
            <w:r w:rsidRPr="00BE55D0">
              <w:rPr>
                <w:rFonts w:ascii="Times New Roman" w:hAnsi="Times New Roman"/>
                <w:color w:val="000000"/>
                <w:sz w:val="24"/>
                <w:lang w:val="ru-RU"/>
              </w:rPr>
              <w:t>Брэдбери «451 градус по Фаренгейту»; А. Камю «Посторонний»; Ф. Кафки «Превращение», Дж. Оруэлл «1984»; Э. М. Ремарк «На западном фронте без перемен», «Три товарища»; Дж. Сэлинджер «Над пропастью во ржи»; Г. Уэллс «Машина времени»; Э. Хемингуэя «Старик и мо</w:t>
            </w:r>
            <w:r w:rsidRPr="00BE55D0">
              <w:rPr>
                <w:rFonts w:ascii="Times New Roman" w:hAnsi="Times New Roman"/>
                <w:color w:val="000000"/>
                <w:sz w:val="24"/>
                <w:lang w:val="ru-RU"/>
              </w:rPr>
              <w:t xml:space="preserve">ре» и др.). </w:t>
            </w:r>
            <w:r>
              <w:rPr>
                <w:rFonts w:ascii="Times New Roman" w:hAnsi="Times New Roman"/>
                <w:color w:val="000000"/>
                <w:sz w:val="24"/>
              </w:rPr>
              <w:t>Творческая история произведения</w:t>
            </w:r>
          </w:p>
          <w:p w:rsidR="00D34B33" w:rsidRDefault="00D34B33">
            <w:pPr>
              <w:spacing w:after="0"/>
              <w:ind w:left="135"/>
              <w:rPr>
                <w:rFonts w:ascii="Times New Roman" w:hAnsi="Times New Roman"/>
                <w:color w:val="000000"/>
                <w:sz w:val="24"/>
              </w:rPr>
            </w:pPr>
          </w:p>
        </w:tc>
        <w:tc>
          <w:tcPr>
            <w:tcW w:w="1656"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1 </w:t>
            </w:r>
          </w:p>
        </w:tc>
        <w:tc>
          <w:tcPr>
            <w:tcW w:w="2394"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BE55D0">
                <w:rPr>
                  <w:rFonts w:ascii="Times New Roman" w:hAnsi="Times New Roman"/>
                  <w:color w:val="0000FF"/>
                  <w:u w:val="single"/>
                  <w:lang w:val="ru-RU"/>
                </w:rPr>
                <w:t>://</w:t>
              </w:r>
              <w:r>
                <w:rPr>
                  <w:rFonts w:ascii="Times New Roman" w:hAnsi="Times New Roman"/>
                  <w:color w:val="0000FF"/>
                  <w:u w:val="single"/>
                </w:rPr>
                <w:t>m</w:t>
              </w:r>
              <w:r w:rsidRPr="00BE55D0">
                <w:rPr>
                  <w:rFonts w:ascii="Times New Roman" w:hAnsi="Times New Roman"/>
                  <w:color w:val="0000FF"/>
                  <w:u w:val="single"/>
                  <w:lang w:val="ru-RU"/>
                </w:rPr>
                <w:t>.</w:t>
              </w:r>
              <w:r>
                <w:rPr>
                  <w:rFonts w:ascii="Times New Roman" w:hAnsi="Times New Roman"/>
                  <w:color w:val="0000FF"/>
                  <w:u w:val="single"/>
                </w:rPr>
                <w:t>edsoo</w:t>
              </w:r>
              <w:r w:rsidRPr="00BE55D0">
                <w:rPr>
                  <w:rFonts w:ascii="Times New Roman" w:hAnsi="Times New Roman"/>
                  <w:color w:val="0000FF"/>
                  <w:u w:val="single"/>
                  <w:lang w:val="ru-RU"/>
                </w:rPr>
                <w:t>.</w:t>
              </w:r>
              <w:r>
                <w:rPr>
                  <w:rFonts w:ascii="Times New Roman" w:hAnsi="Times New Roman"/>
                  <w:color w:val="0000FF"/>
                  <w:u w:val="single"/>
                </w:rPr>
                <w:t>ru</w:t>
              </w:r>
              <w:r w:rsidRPr="00BE55D0">
                <w:rPr>
                  <w:rFonts w:ascii="Times New Roman" w:hAnsi="Times New Roman"/>
                  <w:color w:val="0000FF"/>
                  <w:u w:val="single"/>
                  <w:lang w:val="ru-RU"/>
                </w:rPr>
                <w:t>/7</w:t>
              </w:r>
              <w:r>
                <w:rPr>
                  <w:rFonts w:ascii="Times New Roman" w:hAnsi="Times New Roman"/>
                  <w:color w:val="0000FF"/>
                  <w:u w:val="single"/>
                </w:rPr>
                <w:t>f</w:t>
              </w:r>
              <w:r w:rsidRPr="00BE55D0">
                <w:rPr>
                  <w:rFonts w:ascii="Times New Roman" w:hAnsi="Times New Roman"/>
                  <w:color w:val="0000FF"/>
                  <w:u w:val="single"/>
                  <w:lang w:val="ru-RU"/>
                </w:rPr>
                <w:t>41</w:t>
              </w:r>
              <w:r>
                <w:rPr>
                  <w:rFonts w:ascii="Times New Roman" w:hAnsi="Times New Roman"/>
                  <w:color w:val="0000FF"/>
                  <w:u w:val="single"/>
                </w:rPr>
                <w:t>bacc</w:t>
              </w:r>
            </w:hyperlink>
          </w:p>
        </w:tc>
        <w:tc>
          <w:tcPr>
            <w:tcW w:w="1875" w:type="dxa"/>
            <w:tcMar>
              <w:top w:w="50" w:type="dxa"/>
              <w:left w:w="100" w:type="dxa"/>
            </w:tcMar>
            <w:vAlign w:val="center"/>
          </w:tcPr>
          <w:p w:rsidR="00D34B33" w:rsidRPr="00BE55D0" w:rsidRDefault="00D34B33">
            <w:pPr>
              <w:spacing w:after="0"/>
              <w:ind w:left="135"/>
              <w:rPr>
                <w:rFonts w:ascii="Times New Roman" w:hAnsi="Times New Roman"/>
                <w:color w:val="000000"/>
                <w:sz w:val="24"/>
                <w:lang w:val="ru-RU"/>
              </w:rPr>
            </w:pPr>
          </w:p>
        </w:tc>
        <w:tc>
          <w:tcPr>
            <w:tcW w:w="1905" w:type="dxa"/>
            <w:tcMar>
              <w:top w:w="50" w:type="dxa"/>
              <w:left w:w="100" w:type="dxa"/>
            </w:tcMar>
            <w:vAlign w:val="center"/>
          </w:tcPr>
          <w:p w:rsidR="00D34B33" w:rsidRPr="00BE55D0" w:rsidRDefault="00D34B33">
            <w:pPr>
              <w:spacing w:after="0"/>
              <w:ind w:left="135"/>
              <w:rPr>
                <w:rFonts w:ascii="Times New Roman" w:hAnsi="Times New Roman"/>
                <w:color w:val="000000"/>
                <w:sz w:val="24"/>
                <w:lang w:val="ru-RU"/>
              </w:rPr>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97</w:t>
            </w:r>
          </w:p>
        </w:tc>
        <w:tc>
          <w:tcPr>
            <w:tcW w:w="5758" w:type="dxa"/>
            <w:tcMar>
              <w:top w:w="50" w:type="dxa"/>
              <w:left w:w="100" w:type="dxa"/>
            </w:tcMar>
            <w:vAlign w:val="center"/>
          </w:tcPr>
          <w:p w:rsidR="00D34B33" w:rsidRDefault="00912E7B">
            <w:pPr>
              <w:spacing w:after="0"/>
              <w:ind w:left="135"/>
            </w:pPr>
            <w:r w:rsidRPr="00BE55D0">
              <w:rPr>
                <w:rFonts w:ascii="Times New Roman" w:hAnsi="Times New Roman"/>
                <w:color w:val="000000"/>
                <w:sz w:val="24"/>
                <w:lang w:val="ru-RU"/>
              </w:rPr>
              <w:t xml:space="preserve">Проблематика и сюжет произведения (не менее одного произведения по выбору, например, произведения Р. Брэдбери </w:t>
            </w:r>
            <w:r w:rsidRPr="00BE55D0">
              <w:rPr>
                <w:rFonts w:ascii="Times New Roman" w:hAnsi="Times New Roman"/>
                <w:color w:val="000000"/>
                <w:sz w:val="24"/>
                <w:lang w:val="ru-RU"/>
              </w:rPr>
              <w:t>«451 градус по Фаренгейту»; А. Камю «Посторонний»; Ф. Кафки «Превращение», Дж. Оруэлл «1984»; Э. М. Ремарк «На западном фронте без перемен», «Три товарища»; Дж. Сэлинджер «Над пропастью во ржи»; Г. Уэллс «Машина времени»; Э. Хемингуэя «Старик и море» и др.</w:t>
            </w:r>
            <w:r w:rsidRPr="00BE55D0">
              <w:rPr>
                <w:rFonts w:ascii="Times New Roman" w:hAnsi="Times New Roman"/>
                <w:color w:val="000000"/>
                <w:sz w:val="24"/>
                <w:lang w:val="ru-RU"/>
              </w:rPr>
              <w:t xml:space="preserve">). </w:t>
            </w:r>
            <w:r>
              <w:rPr>
                <w:rFonts w:ascii="Times New Roman" w:hAnsi="Times New Roman"/>
                <w:color w:val="000000"/>
                <w:sz w:val="24"/>
              </w:rPr>
              <w:t>Специфика жанра и композиции. Система образов</w:t>
            </w:r>
          </w:p>
        </w:tc>
        <w:tc>
          <w:tcPr>
            <w:tcW w:w="1656"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98</w:t>
            </w:r>
          </w:p>
        </w:tc>
        <w:tc>
          <w:tcPr>
            <w:tcW w:w="5758" w:type="dxa"/>
            <w:tcMar>
              <w:top w:w="50" w:type="dxa"/>
              <w:left w:w="100" w:type="dxa"/>
            </w:tcMar>
            <w:vAlign w:val="center"/>
          </w:tcPr>
          <w:p w:rsidR="00D34B33" w:rsidRDefault="00912E7B">
            <w:pPr>
              <w:spacing w:after="0"/>
              <w:ind w:left="135"/>
            </w:pPr>
            <w:r w:rsidRPr="00BE55D0">
              <w:rPr>
                <w:rFonts w:ascii="Times New Roman" w:hAnsi="Times New Roman"/>
                <w:color w:val="000000"/>
                <w:sz w:val="24"/>
                <w:lang w:val="ru-RU"/>
              </w:rPr>
              <w:t xml:space="preserve">Резервный урок. Художественное своеобразие произведений зарубежной прозы ХХ века. </w:t>
            </w:r>
            <w:r>
              <w:rPr>
                <w:rFonts w:ascii="Times New Roman" w:hAnsi="Times New Roman"/>
                <w:color w:val="000000"/>
                <w:sz w:val="24"/>
              </w:rPr>
              <w:t>Историко-культурная значимость</w:t>
            </w:r>
          </w:p>
        </w:tc>
        <w:tc>
          <w:tcPr>
            <w:tcW w:w="1656" w:type="dxa"/>
            <w:tcMar>
              <w:top w:w="50" w:type="dxa"/>
              <w:left w:w="100" w:type="dxa"/>
            </w:tcMar>
            <w:vAlign w:val="center"/>
          </w:tcPr>
          <w:p w:rsidR="00D34B33" w:rsidRDefault="00912E7B">
            <w:pPr>
              <w:spacing w:after="0"/>
              <w:ind w:left="135"/>
              <w:jc w:val="center"/>
            </w:pPr>
            <w:r>
              <w:rPr>
                <w:rFonts w:ascii="Times New Roman" w:hAnsi="Times New Roman"/>
                <w:color w:val="000000"/>
                <w:sz w:val="24"/>
              </w:rPr>
              <w:t xml:space="preserve"> 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99</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Общий обзор европейской поэзии </w:t>
            </w:r>
            <w:r>
              <w:rPr>
                <w:rFonts w:ascii="Times New Roman" w:hAnsi="Times New Roman"/>
                <w:color w:val="000000"/>
                <w:sz w:val="24"/>
              </w:rPr>
              <w:t>XX</w:t>
            </w:r>
            <w:r w:rsidRPr="00BE55D0">
              <w:rPr>
                <w:rFonts w:ascii="Times New Roman" w:hAnsi="Times New Roman"/>
                <w:color w:val="000000"/>
                <w:sz w:val="24"/>
                <w:lang w:val="ru-RU"/>
              </w:rPr>
              <w:t xml:space="preserve"> века. </w:t>
            </w:r>
            <w:r w:rsidRPr="00BE55D0">
              <w:rPr>
                <w:rFonts w:ascii="Times New Roman" w:hAnsi="Times New Roman"/>
                <w:color w:val="000000"/>
                <w:sz w:val="24"/>
                <w:lang w:val="ru-RU"/>
              </w:rPr>
              <w:lastRenderedPageBreak/>
              <w:t xml:space="preserve">Основные направления. Проблемы </w:t>
            </w:r>
            <w:r w:rsidRPr="00BE55D0">
              <w:rPr>
                <w:rFonts w:ascii="Times New Roman" w:hAnsi="Times New Roman"/>
                <w:color w:val="000000"/>
                <w:sz w:val="24"/>
                <w:lang w:val="ru-RU"/>
              </w:rPr>
              <w:t>самопознания, нравственного выбора (не менее двух стихотворений одного из поэтов по выбору, например, стихотворения Г. Аполлинера, Т. С. Элиота и др.)</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rsidRPr="00BE55D0">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lastRenderedPageBreak/>
              <w:t>100</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Общий обзор зарубежной драматургии ХХ века. Своеобразие конфликта в пьесе. Парадоксы жизни и </w:t>
            </w:r>
            <w:r w:rsidRPr="00BE55D0">
              <w:rPr>
                <w:rFonts w:ascii="Times New Roman" w:hAnsi="Times New Roman"/>
                <w:color w:val="000000"/>
                <w:sz w:val="24"/>
                <w:lang w:val="ru-RU"/>
              </w:rPr>
              <w:t>человеческих судеб в мире условностей и мнимых ценностей (не менее одного произведения по выбору). Например, пьесы Б. Брехта «Мамаша Кураж и её дети»; М. Метерлинка «Синяя птица»; О. Уайльда «Идеальный муж»; Т. Уильямса «Трамвай „Желание“»; Б. Шоу «Пигмали</w:t>
            </w:r>
            <w:r w:rsidRPr="00BE55D0">
              <w:rPr>
                <w:rFonts w:ascii="Times New Roman" w:hAnsi="Times New Roman"/>
                <w:color w:val="000000"/>
                <w:sz w:val="24"/>
                <w:lang w:val="ru-RU"/>
              </w:rPr>
              <w:t>он» и др.)</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BE55D0">
                <w:rPr>
                  <w:rFonts w:ascii="Times New Roman" w:hAnsi="Times New Roman"/>
                  <w:color w:val="0000FF"/>
                  <w:u w:val="single"/>
                  <w:lang w:val="ru-RU"/>
                </w:rPr>
                <w:t>://</w:t>
              </w:r>
              <w:r>
                <w:rPr>
                  <w:rFonts w:ascii="Times New Roman" w:hAnsi="Times New Roman"/>
                  <w:color w:val="0000FF"/>
                  <w:u w:val="single"/>
                </w:rPr>
                <w:t>m</w:t>
              </w:r>
              <w:r w:rsidRPr="00BE55D0">
                <w:rPr>
                  <w:rFonts w:ascii="Times New Roman" w:hAnsi="Times New Roman"/>
                  <w:color w:val="0000FF"/>
                  <w:u w:val="single"/>
                  <w:lang w:val="ru-RU"/>
                </w:rPr>
                <w:t>.</w:t>
              </w:r>
              <w:r>
                <w:rPr>
                  <w:rFonts w:ascii="Times New Roman" w:hAnsi="Times New Roman"/>
                  <w:color w:val="0000FF"/>
                  <w:u w:val="single"/>
                </w:rPr>
                <w:t>edsoo</w:t>
              </w:r>
              <w:r w:rsidRPr="00BE55D0">
                <w:rPr>
                  <w:rFonts w:ascii="Times New Roman" w:hAnsi="Times New Roman"/>
                  <w:color w:val="0000FF"/>
                  <w:u w:val="single"/>
                  <w:lang w:val="ru-RU"/>
                </w:rPr>
                <w:t>.</w:t>
              </w:r>
              <w:r>
                <w:rPr>
                  <w:rFonts w:ascii="Times New Roman" w:hAnsi="Times New Roman"/>
                  <w:color w:val="0000FF"/>
                  <w:u w:val="single"/>
                </w:rPr>
                <w:t>ru</w:t>
              </w:r>
              <w:r w:rsidRPr="00BE55D0">
                <w:rPr>
                  <w:rFonts w:ascii="Times New Roman" w:hAnsi="Times New Roman"/>
                  <w:color w:val="0000FF"/>
                  <w:u w:val="single"/>
                  <w:lang w:val="ru-RU"/>
                </w:rPr>
                <w:t>/7</w:t>
              </w:r>
              <w:r>
                <w:rPr>
                  <w:rFonts w:ascii="Times New Roman" w:hAnsi="Times New Roman"/>
                  <w:color w:val="0000FF"/>
                  <w:u w:val="single"/>
                </w:rPr>
                <w:t>f</w:t>
              </w:r>
              <w:r w:rsidRPr="00BE55D0">
                <w:rPr>
                  <w:rFonts w:ascii="Times New Roman" w:hAnsi="Times New Roman"/>
                  <w:color w:val="0000FF"/>
                  <w:u w:val="single"/>
                  <w:lang w:val="ru-RU"/>
                </w:rPr>
                <w:t>41</w:t>
              </w:r>
              <w:r>
                <w:rPr>
                  <w:rFonts w:ascii="Times New Roman" w:hAnsi="Times New Roman"/>
                  <w:color w:val="0000FF"/>
                  <w:u w:val="single"/>
                </w:rPr>
                <w:t>bacc</w:t>
              </w:r>
            </w:hyperlink>
          </w:p>
        </w:tc>
        <w:tc>
          <w:tcPr>
            <w:tcW w:w="1875" w:type="dxa"/>
            <w:tcMar>
              <w:top w:w="50" w:type="dxa"/>
              <w:left w:w="100" w:type="dxa"/>
            </w:tcMar>
            <w:vAlign w:val="center"/>
          </w:tcPr>
          <w:p w:rsidR="00D34B33" w:rsidRPr="00BE55D0" w:rsidRDefault="00D34B33">
            <w:pPr>
              <w:spacing w:after="0"/>
              <w:ind w:left="135"/>
              <w:rPr>
                <w:rFonts w:ascii="Times New Roman" w:hAnsi="Times New Roman"/>
                <w:color w:val="000000"/>
                <w:sz w:val="24"/>
                <w:lang w:val="ru-RU"/>
              </w:rPr>
            </w:pPr>
          </w:p>
        </w:tc>
        <w:tc>
          <w:tcPr>
            <w:tcW w:w="1905" w:type="dxa"/>
            <w:tcMar>
              <w:top w:w="50" w:type="dxa"/>
              <w:left w:w="100" w:type="dxa"/>
            </w:tcMar>
            <w:vAlign w:val="center"/>
          </w:tcPr>
          <w:p w:rsidR="00D34B33" w:rsidRPr="00BE55D0" w:rsidRDefault="00D34B33">
            <w:pPr>
              <w:spacing w:after="0"/>
              <w:ind w:left="135"/>
              <w:rPr>
                <w:rFonts w:ascii="Times New Roman" w:hAnsi="Times New Roman"/>
                <w:color w:val="000000"/>
                <w:sz w:val="24"/>
                <w:lang w:val="ru-RU"/>
              </w:rPr>
            </w:pPr>
          </w:p>
        </w:tc>
      </w:tr>
      <w:tr w:rsidR="00D34B33">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101</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Урок внеклассного чтения по зарубежной литературе ХХ века</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Default="00D34B33">
            <w:pPr>
              <w:spacing w:after="0"/>
              <w:ind w:left="135"/>
            </w:pPr>
          </w:p>
        </w:tc>
        <w:tc>
          <w:tcPr>
            <w:tcW w:w="1875" w:type="dxa"/>
            <w:tcMar>
              <w:top w:w="50" w:type="dxa"/>
              <w:left w:w="100" w:type="dxa"/>
            </w:tcMar>
            <w:vAlign w:val="center"/>
          </w:tcPr>
          <w:p w:rsidR="00D34B33" w:rsidRDefault="00D34B33">
            <w:pPr>
              <w:spacing w:after="0"/>
              <w:ind w:left="135"/>
            </w:pPr>
          </w:p>
        </w:tc>
        <w:tc>
          <w:tcPr>
            <w:tcW w:w="1905" w:type="dxa"/>
            <w:tcMar>
              <w:top w:w="50" w:type="dxa"/>
              <w:left w:w="100" w:type="dxa"/>
            </w:tcMar>
            <w:vAlign w:val="center"/>
          </w:tcPr>
          <w:p w:rsidR="00D34B33" w:rsidRDefault="00D34B33">
            <w:pPr>
              <w:spacing w:after="0"/>
              <w:ind w:left="135"/>
            </w:pPr>
          </w:p>
        </w:tc>
      </w:tr>
      <w:tr w:rsidR="00D34B33" w:rsidRPr="00BE55D0">
        <w:trPr>
          <w:trHeight w:val="144"/>
          <w:tblCellSpacing w:w="0" w:type="dxa"/>
        </w:trPr>
        <w:tc>
          <w:tcPr>
            <w:tcW w:w="1080" w:type="dxa"/>
            <w:tcMar>
              <w:top w:w="50" w:type="dxa"/>
              <w:left w:w="100" w:type="dxa"/>
            </w:tcMar>
            <w:vAlign w:val="center"/>
          </w:tcPr>
          <w:p w:rsidR="00D34B33" w:rsidRDefault="00912E7B">
            <w:pPr>
              <w:spacing w:after="0"/>
            </w:pPr>
            <w:r>
              <w:rPr>
                <w:rFonts w:ascii="Times New Roman" w:hAnsi="Times New Roman"/>
                <w:color w:val="000000"/>
                <w:sz w:val="24"/>
              </w:rPr>
              <w:t>102</w:t>
            </w:r>
          </w:p>
        </w:tc>
        <w:tc>
          <w:tcPr>
            <w:tcW w:w="5758"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Презентация проекта по литературе второй половины ХХ - начала Х</w:t>
            </w:r>
            <w:r>
              <w:rPr>
                <w:rFonts w:ascii="Times New Roman" w:hAnsi="Times New Roman"/>
                <w:color w:val="000000"/>
                <w:sz w:val="24"/>
              </w:rPr>
              <w:t>XI</w:t>
            </w:r>
            <w:r w:rsidRPr="00BE55D0">
              <w:rPr>
                <w:rFonts w:ascii="Times New Roman" w:hAnsi="Times New Roman"/>
                <w:color w:val="000000"/>
                <w:sz w:val="24"/>
                <w:lang w:val="ru-RU"/>
              </w:rPr>
              <w:t xml:space="preserve"> веков</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 </w:t>
            </w:r>
          </w:p>
        </w:tc>
        <w:tc>
          <w:tcPr>
            <w:tcW w:w="2394" w:type="dxa"/>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BE55D0">
                <w:rPr>
                  <w:rFonts w:ascii="Times New Roman" w:hAnsi="Times New Roman"/>
                  <w:color w:val="0000FF"/>
                  <w:u w:val="single"/>
                  <w:lang w:val="ru-RU"/>
                </w:rPr>
                <w:t>://</w:t>
              </w:r>
              <w:r>
                <w:rPr>
                  <w:rFonts w:ascii="Times New Roman" w:hAnsi="Times New Roman"/>
                  <w:color w:val="0000FF"/>
                  <w:u w:val="single"/>
                </w:rPr>
                <w:t>m</w:t>
              </w:r>
              <w:r w:rsidRPr="00BE55D0">
                <w:rPr>
                  <w:rFonts w:ascii="Times New Roman" w:hAnsi="Times New Roman"/>
                  <w:color w:val="0000FF"/>
                  <w:u w:val="single"/>
                  <w:lang w:val="ru-RU"/>
                </w:rPr>
                <w:t>.</w:t>
              </w:r>
              <w:r>
                <w:rPr>
                  <w:rFonts w:ascii="Times New Roman" w:hAnsi="Times New Roman"/>
                  <w:color w:val="0000FF"/>
                  <w:u w:val="single"/>
                </w:rPr>
                <w:t>edsoo</w:t>
              </w:r>
              <w:r w:rsidRPr="00BE55D0">
                <w:rPr>
                  <w:rFonts w:ascii="Times New Roman" w:hAnsi="Times New Roman"/>
                  <w:color w:val="0000FF"/>
                  <w:u w:val="single"/>
                  <w:lang w:val="ru-RU"/>
                </w:rPr>
                <w:t>.</w:t>
              </w:r>
              <w:r>
                <w:rPr>
                  <w:rFonts w:ascii="Times New Roman" w:hAnsi="Times New Roman"/>
                  <w:color w:val="0000FF"/>
                  <w:u w:val="single"/>
                </w:rPr>
                <w:t>ru</w:t>
              </w:r>
              <w:r w:rsidRPr="00BE55D0">
                <w:rPr>
                  <w:rFonts w:ascii="Times New Roman" w:hAnsi="Times New Roman"/>
                  <w:color w:val="0000FF"/>
                  <w:u w:val="single"/>
                  <w:lang w:val="ru-RU"/>
                </w:rPr>
                <w:t>/7</w:t>
              </w:r>
              <w:r>
                <w:rPr>
                  <w:rFonts w:ascii="Times New Roman" w:hAnsi="Times New Roman"/>
                  <w:color w:val="0000FF"/>
                  <w:u w:val="single"/>
                </w:rPr>
                <w:t>f</w:t>
              </w:r>
              <w:r w:rsidRPr="00BE55D0">
                <w:rPr>
                  <w:rFonts w:ascii="Times New Roman" w:hAnsi="Times New Roman"/>
                  <w:color w:val="0000FF"/>
                  <w:u w:val="single"/>
                  <w:lang w:val="ru-RU"/>
                </w:rPr>
                <w:t>41</w:t>
              </w:r>
              <w:r>
                <w:rPr>
                  <w:rFonts w:ascii="Times New Roman" w:hAnsi="Times New Roman"/>
                  <w:color w:val="0000FF"/>
                  <w:u w:val="single"/>
                </w:rPr>
                <w:t>bacc</w:t>
              </w:r>
            </w:hyperlink>
          </w:p>
        </w:tc>
        <w:tc>
          <w:tcPr>
            <w:tcW w:w="1875" w:type="dxa"/>
            <w:tcMar>
              <w:top w:w="50" w:type="dxa"/>
              <w:left w:w="100" w:type="dxa"/>
            </w:tcMar>
            <w:vAlign w:val="center"/>
          </w:tcPr>
          <w:p w:rsidR="00D34B33" w:rsidRPr="00BE55D0" w:rsidRDefault="00D34B33">
            <w:pPr>
              <w:spacing w:after="0"/>
              <w:ind w:left="135"/>
              <w:rPr>
                <w:rFonts w:ascii="Times New Roman" w:hAnsi="Times New Roman"/>
                <w:color w:val="000000"/>
                <w:sz w:val="24"/>
                <w:lang w:val="ru-RU"/>
              </w:rPr>
            </w:pPr>
          </w:p>
        </w:tc>
        <w:tc>
          <w:tcPr>
            <w:tcW w:w="1905" w:type="dxa"/>
            <w:tcMar>
              <w:top w:w="50" w:type="dxa"/>
              <w:left w:w="100" w:type="dxa"/>
            </w:tcMar>
            <w:vAlign w:val="center"/>
          </w:tcPr>
          <w:p w:rsidR="00D34B33" w:rsidRPr="00BE55D0" w:rsidRDefault="00D34B33">
            <w:pPr>
              <w:spacing w:after="0"/>
              <w:ind w:left="135"/>
              <w:rPr>
                <w:rFonts w:ascii="Times New Roman" w:hAnsi="Times New Roman"/>
                <w:color w:val="000000"/>
                <w:sz w:val="24"/>
                <w:lang w:val="ru-RU"/>
              </w:rPr>
            </w:pPr>
          </w:p>
        </w:tc>
      </w:tr>
      <w:tr w:rsidR="00D34B33">
        <w:trPr>
          <w:trHeight w:val="144"/>
          <w:tblCellSpacing w:w="0" w:type="dxa"/>
        </w:trPr>
        <w:tc>
          <w:tcPr>
            <w:tcW w:w="6838" w:type="dxa"/>
            <w:gridSpan w:val="2"/>
            <w:tcMar>
              <w:top w:w="50" w:type="dxa"/>
              <w:left w:w="100" w:type="dxa"/>
            </w:tcMar>
            <w:vAlign w:val="center"/>
          </w:tcPr>
          <w:p w:rsidR="00D34B33" w:rsidRPr="00BE55D0" w:rsidRDefault="00912E7B">
            <w:pPr>
              <w:spacing w:after="0"/>
              <w:ind w:left="135"/>
              <w:rPr>
                <w:lang w:val="ru-RU"/>
              </w:rPr>
            </w:pPr>
            <w:r w:rsidRPr="00BE55D0">
              <w:rPr>
                <w:rFonts w:ascii="Times New Roman" w:hAnsi="Times New Roman"/>
                <w:color w:val="000000"/>
                <w:sz w:val="24"/>
                <w:lang w:val="ru-RU"/>
              </w:rPr>
              <w:t>ОБЩЕЕ КОЛИЧЕСТВО ЧАСОВ ПО ПРОГРАММЕ</w:t>
            </w:r>
          </w:p>
        </w:tc>
        <w:tc>
          <w:tcPr>
            <w:tcW w:w="1656" w:type="dxa"/>
            <w:tcMar>
              <w:top w:w="50" w:type="dxa"/>
              <w:left w:w="100" w:type="dxa"/>
            </w:tcMar>
            <w:vAlign w:val="center"/>
          </w:tcPr>
          <w:p w:rsidR="00D34B33" w:rsidRDefault="00912E7B">
            <w:pPr>
              <w:spacing w:after="0"/>
              <w:ind w:left="135"/>
              <w:jc w:val="center"/>
            </w:pPr>
            <w:r w:rsidRPr="00BE55D0">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2394" w:type="dxa"/>
            <w:tcMar>
              <w:top w:w="50" w:type="dxa"/>
              <w:left w:w="100" w:type="dxa"/>
            </w:tcMar>
            <w:vAlign w:val="center"/>
          </w:tcPr>
          <w:p w:rsidR="00D34B33" w:rsidRDefault="00D34B33"/>
        </w:tc>
        <w:tc>
          <w:tcPr>
            <w:tcW w:w="1875" w:type="dxa"/>
            <w:tcMar>
              <w:top w:w="50" w:type="dxa"/>
              <w:left w:w="100" w:type="dxa"/>
            </w:tcMar>
            <w:vAlign w:val="center"/>
          </w:tcPr>
          <w:p w:rsidR="00D34B33" w:rsidRDefault="00D34B33"/>
        </w:tc>
        <w:tc>
          <w:tcPr>
            <w:tcW w:w="1905" w:type="dxa"/>
            <w:tcMar>
              <w:top w:w="50" w:type="dxa"/>
              <w:left w:w="100" w:type="dxa"/>
            </w:tcMar>
            <w:vAlign w:val="center"/>
          </w:tcPr>
          <w:p w:rsidR="00D34B33" w:rsidRDefault="00D34B33"/>
        </w:tc>
      </w:tr>
    </w:tbl>
    <w:p w:rsidR="00D34B33" w:rsidRDefault="00D34B33">
      <w:pPr>
        <w:sectPr w:rsidR="00D34B33">
          <w:pgSz w:w="16383" w:h="11906" w:orient="landscape"/>
          <w:pgMar w:top="560" w:right="503" w:bottom="534" w:left="1800" w:header="720" w:footer="720" w:gutter="0"/>
          <w:cols w:space="720"/>
        </w:sectPr>
      </w:pPr>
    </w:p>
    <w:p w:rsidR="00D34B33" w:rsidRDefault="00D34B33">
      <w:pPr>
        <w:sectPr w:rsidR="00D34B33">
          <w:pgSz w:w="16383" w:h="11906" w:orient="landscape"/>
          <w:pgMar w:top="1134" w:right="850" w:bottom="1134" w:left="1701" w:header="720" w:footer="720" w:gutter="0"/>
          <w:cols w:space="720"/>
        </w:sectPr>
      </w:pPr>
      <w:bookmarkStart w:id="7" w:name="block-18508699"/>
    </w:p>
    <w:bookmarkEnd w:id="7"/>
    <w:p w:rsidR="00D34B33" w:rsidRDefault="00912E7B">
      <w:pPr>
        <w:spacing w:after="0" w:line="240" w:lineRule="auto"/>
        <w:ind w:left="120"/>
        <w:rPr>
          <w:rFonts w:ascii="Times New Roman" w:hAnsi="Times New Roman" w:cs="Times New Roman"/>
          <w:sz w:val="24"/>
          <w:szCs w:val="24"/>
        </w:rPr>
      </w:pPr>
      <w:r>
        <w:rPr>
          <w:rFonts w:ascii="Times New Roman" w:hAnsi="Times New Roman" w:cs="Times New Roman"/>
          <w:b/>
          <w:color w:val="000000"/>
          <w:sz w:val="24"/>
          <w:szCs w:val="24"/>
        </w:rPr>
        <w:lastRenderedPageBreak/>
        <w:t>УЧЕБНО-МЕТОДИЧЕСКОЕ ОБЕСПЕЧЕНИЕ ОБРАЗОВАТЕЛЬНОГО ПРОЦЕССА</w:t>
      </w:r>
    </w:p>
    <w:p w:rsidR="00D34B33" w:rsidRDefault="00912E7B">
      <w:pPr>
        <w:spacing w:after="0" w:line="240" w:lineRule="auto"/>
        <w:ind w:left="120"/>
        <w:rPr>
          <w:rFonts w:ascii="Times New Roman" w:hAnsi="Times New Roman" w:cs="Times New Roman"/>
          <w:sz w:val="24"/>
          <w:szCs w:val="24"/>
        </w:rPr>
      </w:pPr>
      <w:r>
        <w:rPr>
          <w:rFonts w:ascii="Times New Roman" w:hAnsi="Times New Roman" w:cs="Times New Roman"/>
          <w:b/>
          <w:color w:val="000000"/>
          <w:sz w:val="24"/>
          <w:szCs w:val="24"/>
        </w:rPr>
        <w:t xml:space="preserve">ОБЯЗАТЕЛЬНЫЕ УЧЕБНЫЕ МАТЕРИАЛЫ </w:t>
      </w:r>
      <w:r>
        <w:rPr>
          <w:rFonts w:ascii="Times New Roman" w:hAnsi="Times New Roman" w:cs="Times New Roman"/>
          <w:b/>
          <w:color w:val="000000"/>
          <w:sz w:val="24"/>
          <w:szCs w:val="24"/>
        </w:rPr>
        <w:t>ДЛЯ УЧЕНИКА</w:t>
      </w:r>
    </w:p>
    <w:p w:rsidR="00D34B33" w:rsidRPr="00BE55D0" w:rsidRDefault="00912E7B">
      <w:pPr>
        <w:spacing w:after="0" w:line="240" w:lineRule="auto"/>
        <w:ind w:left="120"/>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w:t>
      </w:r>
      <w:r w:rsidRPr="00BE55D0">
        <w:rPr>
          <w:rFonts w:ascii="Times New Roman" w:hAnsi="Times New Roman" w:cs="Times New Roman"/>
          <w:color w:val="000000"/>
          <w:sz w:val="24"/>
          <w:szCs w:val="24"/>
          <w:lang w:val="ru-RU"/>
        </w:rPr>
        <w:t xml:space="preserve"> Литература (в 2 частях), 11 класс/ Абелюк Е.С., Поливанов К.М.; под общей редакцией академика РАО Вербицкой Л.А., Акционерное общество «Издательство «Просвещение»</w:t>
      </w:r>
      <w:r w:rsidRPr="00BE55D0">
        <w:rPr>
          <w:rFonts w:ascii="Times New Roman" w:hAnsi="Times New Roman" w:cs="Times New Roman"/>
          <w:sz w:val="24"/>
          <w:szCs w:val="24"/>
          <w:lang w:val="ru-RU"/>
        </w:rPr>
        <w:br/>
      </w:r>
      <w:r w:rsidRPr="00BE55D0">
        <w:rPr>
          <w:rFonts w:ascii="Times New Roman" w:hAnsi="Times New Roman" w:cs="Times New Roman"/>
          <w:color w:val="000000"/>
          <w:sz w:val="24"/>
          <w:szCs w:val="24"/>
          <w:lang w:val="ru-RU"/>
        </w:rPr>
        <w:t xml:space="preserve"> • Литература (в 2 частях), 11 класс/ Курдюмова Т.Ф., Колокольцев Е.Н., Марьи</w:t>
      </w:r>
      <w:r w:rsidRPr="00BE55D0">
        <w:rPr>
          <w:rFonts w:ascii="Times New Roman" w:hAnsi="Times New Roman" w:cs="Times New Roman"/>
          <w:color w:val="000000"/>
          <w:sz w:val="24"/>
          <w:szCs w:val="24"/>
          <w:lang w:val="ru-RU"/>
        </w:rPr>
        <w:t>на О.Б. и другие; под редакцией Курдюмовой Т.Ф., Акционерное общество «Издательство «Просвещение»</w:t>
      </w:r>
      <w:r w:rsidRPr="00BE55D0">
        <w:rPr>
          <w:rFonts w:ascii="Times New Roman" w:hAnsi="Times New Roman" w:cs="Times New Roman"/>
          <w:sz w:val="24"/>
          <w:szCs w:val="24"/>
          <w:lang w:val="ru-RU"/>
        </w:rPr>
        <w:br/>
      </w:r>
      <w:r w:rsidRPr="00BE55D0">
        <w:rPr>
          <w:rFonts w:ascii="Times New Roman" w:hAnsi="Times New Roman" w:cs="Times New Roman"/>
          <w:color w:val="000000"/>
          <w:sz w:val="24"/>
          <w:szCs w:val="24"/>
          <w:lang w:val="ru-RU"/>
        </w:rPr>
        <w:t xml:space="preserve"> • Литература (в 2 частях), 11 класс/ Михайлов О.Н., Шайтанов И.О., Чалмаев В.А. и другие; под редакцией Журавлева В.П., Акционерное общество «Издательство «П</w:t>
      </w:r>
      <w:r w:rsidRPr="00BE55D0">
        <w:rPr>
          <w:rFonts w:ascii="Times New Roman" w:hAnsi="Times New Roman" w:cs="Times New Roman"/>
          <w:color w:val="000000"/>
          <w:sz w:val="24"/>
          <w:szCs w:val="24"/>
          <w:lang w:val="ru-RU"/>
        </w:rPr>
        <w:t>росвещение»</w:t>
      </w:r>
      <w:r w:rsidRPr="00BE55D0">
        <w:rPr>
          <w:rFonts w:ascii="Times New Roman" w:hAnsi="Times New Roman" w:cs="Times New Roman"/>
          <w:sz w:val="24"/>
          <w:szCs w:val="24"/>
          <w:lang w:val="ru-RU"/>
        </w:rPr>
        <w:br/>
      </w:r>
      <w:r w:rsidRPr="00BE55D0">
        <w:rPr>
          <w:rFonts w:ascii="Times New Roman" w:hAnsi="Times New Roman" w:cs="Times New Roman"/>
          <w:color w:val="000000"/>
          <w:sz w:val="24"/>
          <w:szCs w:val="24"/>
          <w:lang w:val="ru-RU"/>
        </w:rPr>
        <w:t xml:space="preserve"> • Литература (в 2 частях), 10 класс/ Лебедев Ю.В., Акционерное общество «Издательство «Просвещение»</w:t>
      </w:r>
      <w:r w:rsidRPr="00BE55D0">
        <w:rPr>
          <w:rFonts w:ascii="Times New Roman" w:hAnsi="Times New Roman" w:cs="Times New Roman"/>
          <w:sz w:val="24"/>
          <w:szCs w:val="24"/>
          <w:lang w:val="ru-RU"/>
        </w:rPr>
        <w:br/>
      </w:r>
      <w:r w:rsidRPr="00BE55D0">
        <w:rPr>
          <w:rFonts w:ascii="Times New Roman" w:hAnsi="Times New Roman" w:cs="Times New Roman"/>
          <w:color w:val="000000"/>
          <w:sz w:val="24"/>
          <w:szCs w:val="24"/>
          <w:lang w:val="ru-RU"/>
        </w:rPr>
        <w:t xml:space="preserve"> • Литература, 11 класс/ Москвин Г.В., Пуряева Н.Н., Ерохина Е.Л., Акционерное общество «Издательство «Просвещение»</w:t>
      </w:r>
      <w:r w:rsidRPr="00BE55D0">
        <w:rPr>
          <w:rFonts w:ascii="Times New Roman" w:hAnsi="Times New Roman" w:cs="Times New Roman"/>
          <w:sz w:val="24"/>
          <w:szCs w:val="24"/>
          <w:lang w:val="ru-RU"/>
        </w:rPr>
        <w:br/>
      </w:r>
      <w:bookmarkStart w:id="8" w:name="3c2de858-3d6d-42b6-841e-aa5e99329bb8"/>
      <w:r w:rsidRPr="00BE55D0">
        <w:rPr>
          <w:rFonts w:ascii="Times New Roman" w:hAnsi="Times New Roman" w:cs="Times New Roman"/>
          <w:color w:val="000000"/>
          <w:sz w:val="24"/>
          <w:szCs w:val="24"/>
          <w:lang w:val="ru-RU"/>
        </w:rPr>
        <w:t xml:space="preserve"> • Литература (в 2 частях),</w:t>
      </w:r>
      <w:r w:rsidRPr="00BE55D0">
        <w:rPr>
          <w:rFonts w:ascii="Times New Roman" w:hAnsi="Times New Roman" w:cs="Times New Roman"/>
          <w:color w:val="000000"/>
          <w:sz w:val="24"/>
          <w:szCs w:val="24"/>
          <w:lang w:val="ru-RU"/>
        </w:rPr>
        <w:t xml:space="preserve"> 11 класс/ Сухих И.Н., Общество с ограниченной ответственностью «Образовательно-издательский центр «Академия»</w:t>
      </w:r>
      <w:bookmarkEnd w:id="8"/>
      <w:r w:rsidRPr="00BE55D0">
        <w:rPr>
          <w:rFonts w:ascii="Times New Roman" w:hAnsi="Times New Roman" w:cs="Times New Roman"/>
          <w:color w:val="000000"/>
          <w:sz w:val="24"/>
          <w:szCs w:val="24"/>
          <w:lang w:val="ru-RU"/>
        </w:rPr>
        <w:t>‌​</w:t>
      </w:r>
    </w:p>
    <w:p w:rsidR="00D34B33" w:rsidRPr="00BE55D0" w:rsidRDefault="00912E7B">
      <w:pPr>
        <w:spacing w:after="0" w:line="240" w:lineRule="auto"/>
        <w:ind w:left="120"/>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w:t>
      </w:r>
      <w:r w:rsidRPr="00BE55D0">
        <w:rPr>
          <w:rFonts w:ascii="Times New Roman" w:hAnsi="Times New Roman" w:cs="Times New Roman"/>
          <w:b/>
          <w:color w:val="000000"/>
          <w:sz w:val="24"/>
          <w:szCs w:val="24"/>
          <w:lang w:val="ru-RU"/>
        </w:rPr>
        <w:t>МЕТОДИЧЕСКИЕ МАТЕРИАЛЫ ДЛЯ УЧИТЕЛЯ</w:t>
      </w:r>
    </w:p>
    <w:p w:rsidR="00D34B33" w:rsidRPr="00BE55D0" w:rsidRDefault="00912E7B">
      <w:pPr>
        <w:spacing w:after="0" w:line="240" w:lineRule="auto"/>
        <w:ind w:left="120"/>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w:t>
      </w:r>
      <w:r w:rsidRPr="00BE55D0">
        <w:rPr>
          <w:rFonts w:ascii="Times New Roman" w:hAnsi="Times New Roman" w:cs="Times New Roman"/>
          <w:color w:val="000000"/>
          <w:sz w:val="24"/>
          <w:szCs w:val="24"/>
          <w:lang w:val="ru-RU"/>
        </w:rPr>
        <w:t xml:space="preserve">1.И.В.Золотарева, Т.И.Михайлова. Универсальные поурочные разработки по литературе 10 класс (1 и 2 </w:t>
      </w:r>
      <w:r w:rsidRPr="00BE55D0">
        <w:rPr>
          <w:rFonts w:ascii="Times New Roman" w:hAnsi="Times New Roman" w:cs="Times New Roman"/>
          <w:color w:val="000000"/>
          <w:sz w:val="24"/>
          <w:szCs w:val="24"/>
          <w:lang w:val="ru-RU"/>
        </w:rPr>
        <w:t>полугодие). – М.: ВАКО, 2016</w:t>
      </w:r>
      <w:r w:rsidRPr="00BE55D0">
        <w:rPr>
          <w:rFonts w:ascii="Times New Roman" w:hAnsi="Times New Roman" w:cs="Times New Roman"/>
          <w:sz w:val="24"/>
          <w:szCs w:val="24"/>
          <w:lang w:val="ru-RU"/>
        </w:rPr>
        <w:br/>
      </w:r>
      <w:r w:rsidRPr="00BE55D0">
        <w:rPr>
          <w:rFonts w:ascii="Times New Roman" w:hAnsi="Times New Roman" w:cs="Times New Roman"/>
          <w:color w:val="000000"/>
          <w:sz w:val="24"/>
          <w:szCs w:val="24"/>
          <w:lang w:val="ru-RU"/>
        </w:rPr>
        <w:t xml:space="preserve"> 2.Н.В.Егорова, И.В.Золотарева. Универсальные поурочные разработки по литературе 11 класс (1 и 2 полугодие). – М.: ВАКО, 2016</w:t>
      </w:r>
      <w:r w:rsidRPr="00BE55D0">
        <w:rPr>
          <w:rFonts w:ascii="Times New Roman" w:hAnsi="Times New Roman" w:cs="Times New Roman"/>
          <w:sz w:val="24"/>
          <w:szCs w:val="24"/>
          <w:lang w:val="ru-RU"/>
        </w:rPr>
        <w:br/>
      </w:r>
      <w:r w:rsidRPr="00BE55D0">
        <w:rPr>
          <w:rFonts w:ascii="Times New Roman" w:hAnsi="Times New Roman" w:cs="Times New Roman"/>
          <w:sz w:val="24"/>
          <w:szCs w:val="24"/>
          <w:lang w:val="ru-RU"/>
        </w:rPr>
        <w:br/>
      </w:r>
      <w:r w:rsidRPr="00BE55D0">
        <w:rPr>
          <w:rFonts w:ascii="Times New Roman" w:hAnsi="Times New Roman" w:cs="Times New Roman"/>
          <w:color w:val="000000"/>
          <w:sz w:val="24"/>
          <w:szCs w:val="24"/>
          <w:lang w:val="ru-RU"/>
        </w:rPr>
        <w:t xml:space="preserve"> 3.Литература. 10-11 классы: организация самостоятельной работы на уроке / авт.-сост. О.А.Зажигина и</w:t>
      </w:r>
      <w:r w:rsidRPr="00BE55D0">
        <w:rPr>
          <w:rFonts w:ascii="Times New Roman" w:hAnsi="Times New Roman" w:cs="Times New Roman"/>
          <w:color w:val="000000"/>
          <w:sz w:val="24"/>
          <w:szCs w:val="24"/>
          <w:lang w:val="ru-RU"/>
        </w:rPr>
        <w:t xml:space="preserve"> др. – Волгоград: Учитель, 2011</w:t>
      </w:r>
      <w:r w:rsidRPr="00BE55D0">
        <w:rPr>
          <w:rFonts w:ascii="Times New Roman" w:hAnsi="Times New Roman" w:cs="Times New Roman"/>
          <w:sz w:val="24"/>
          <w:szCs w:val="24"/>
          <w:lang w:val="ru-RU"/>
        </w:rPr>
        <w:br/>
      </w:r>
      <w:r w:rsidRPr="00BE55D0">
        <w:rPr>
          <w:rFonts w:ascii="Times New Roman" w:hAnsi="Times New Roman" w:cs="Times New Roman"/>
          <w:sz w:val="24"/>
          <w:szCs w:val="24"/>
          <w:lang w:val="ru-RU"/>
        </w:rPr>
        <w:br/>
      </w:r>
      <w:r w:rsidRPr="00BE55D0">
        <w:rPr>
          <w:rFonts w:ascii="Times New Roman" w:hAnsi="Times New Roman" w:cs="Times New Roman"/>
          <w:color w:val="000000"/>
          <w:sz w:val="24"/>
          <w:szCs w:val="24"/>
          <w:lang w:val="ru-RU"/>
        </w:rPr>
        <w:t xml:space="preserve"> 4.Абдуллина Л.И., Будникова Н.Н., Полторжицкая Г.И. Нетрадиционные уроки литературы: 5 – 11 классы. – М.: ВАКО, 2011</w:t>
      </w:r>
      <w:r w:rsidRPr="00BE55D0">
        <w:rPr>
          <w:rFonts w:ascii="Times New Roman" w:hAnsi="Times New Roman" w:cs="Times New Roman"/>
          <w:sz w:val="24"/>
          <w:szCs w:val="24"/>
          <w:lang w:val="ru-RU"/>
        </w:rPr>
        <w:br/>
      </w:r>
      <w:r w:rsidRPr="00BE55D0">
        <w:rPr>
          <w:rFonts w:ascii="Times New Roman" w:hAnsi="Times New Roman" w:cs="Times New Roman"/>
          <w:sz w:val="24"/>
          <w:szCs w:val="24"/>
          <w:lang w:val="ru-RU"/>
        </w:rPr>
        <w:br/>
      </w:r>
      <w:r w:rsidRPr="00BE55D0">
        <w:rPr>
          <w:rFonts w:ascii="Times New Roman" w:hAnsi="Times New Roman" w:cs="Times New Roman"/>
          <w:color w:val="000000"/>
          <w:sz w:val="24"/>
          <w:szCs w:val="24"/>
          <w:lang w:val="ru-RU"/>
        </w:rPr>
        <w:t xml:space="preserve"> 5. Лебедев Ю.В., Романова А.Н. Литература. Поурочные разработки. 10 класс: пособие для учителей общеобр</w:t>
      </w:r>
      <w:r w:rsidRPr="00BE55D0">
        <w:rPr>
          <w:rFonts w:ascii="Times New Roman" w:hAnsi="Times New Roman" w:cs="Times New Roman"/>
          <w:color w:val="000000"/>
          <w:sz w:val="24"/>
          <w:szCs w:val="24"/>
          <w:lang w:val="ru-RU"/>
        </w:rPr>
        <w:t>азоват. организаций. — М.: Просвещение, 2016</w:t>
      </w:r>
      <w:r w:rsidRPr="00BE55D0">
        <w:rPr>
          <w:rFonts w:ascii="Times New Roman" w:hAnsi="Times New Roman" w:cs="Times New Roman"/>
          <w:sz w:val="24"/>
          <w:szCs w:val="24"/>
          <w:lang w:val="ru-RU"/>
        </w:rPr>
        <w:br/>
      </w:r>
      <w:bookmarkStart w:id="9" w:name="b27aaca7-b177-4821-a766-ed4d5fe97fcc"/>
      <w:bookmarkEnd w:id="9"/>
      <w:r w:rsidRPr="00BE55D0">
        <w:rPr>
          <w:rFonts w:ascii="Times New Roman" w:hAnsi="Times New Roman" w:cs="Times New Roman"/>
          <w:color w:val="000000"/>
          <w:sz w:val="24"/>
          <w:szCs w:val="24"/>
          <w:lang w:val="ru-RU"/>
        </w:rPr>
        <w:t>‌​</w:t>
      </w:r>
    </w:p>
    <w:p w:rsidR="00D34B33" w:rsidRPr="00BE55D0" w:rsidRDefault="00D34B33">
      <w:pPr>
        <w:spacing w:after="0" w:line="240" w:lineRule="auto"/>
        <w:ind w:left="120"/>
        <w:rPr>
          <w:rFonts w:ascii="Times New Roman" w:hAnsi="Times New Roman" w:cs="Times New Roman"/>
          <w:sz w:val="24"/>
          <w:szCs w:val="24"/>
          <w:lang w:val="ru-RU"/>
        </w:rPr>
      </w:pPr>
    </w:p>
    <w:p w:rsidR="00D34B33" w:rsidRPr="00BE55D0" w:rsidRDefault="00912E7B">
      <w:pPr>
        <w:spacing w:after="0" w:line="240" w:lineRule="auto"/>
        <w:ind w:left="120"/>
        <w:rPr>
          <w:rFonts w:ascii="Times New Roman" w:hAnsi="Times New Roman" w:cs="Times New Roman"/>
          <w:sz w:val="24"/>
          <w:szCs w:val="24"/>
          <w:lang w:val="ru-RU"/>
        </w:rPr>
      </w:pPr>
      <w:r w:rsidRPr="00BE55D0">
        <w:rPr>
          <w:rFonts w:ascii="Times New Roman" w:hAnsi="Times New Roman" w:cs="Times New Roman"/>
          <w:b/>
          <w:color w:val="000000"/>
          <w:sz w:val="24"/>
          <w:szCs w:val="24"/>
          <w:lang w:val="ru-RU"/>
        </w:rPr>
        <w:t>ЦИФРОВЫЕ ОБРАЗОВАТЕЛЬНЫЕ РЕСУРСЫ И РЕСУРСЫ СЕТИ ИНТЕРНЕТ</w:t>
      </w:r>
    </w:p>
    <w:p w:rsidR="00D34B33" w:rsidRPr="00BE55D0" w:rsidRDefault="00912E7B">
      <w:pPr>
        <w:spacing w:after="0" w:line="240" w:lineRule="auto"/>
        <w:ind w:left="120"/>
        <w:rPr>
          <w:rFonts w:ascii="Times New Roman" w:hAnsi="Times New Roman" w:cs="Times New Roman"/>
          <w:sz w:val="24"/>
          <w:szCs w:val="24"/>
          <w:lang w:val="ru-RU"/>
        </w:rPr>
      </w:pPr>
      <w:r w:rsidRPr="00BE55D0">
        <w:rPr>
          <w:rFonts w:ascii="Times New Roman" w:hAnsi="Times New Roman" w:cs="Times New Roman"/>
          <w:color w:val="000000"/>
          <w:sz w:val="24"/>
          <w:szCs w:val="24"/>
          <w:lang w:val="ru-RU"/>
        </w:rPr>
        <w:t>​</w:t>
      </w:r>
      <w:r w:rsidRPr="00BE55D0">
        <w:rPr>
          <w:rFonts w:ascii="Times New Roman" w:hAnsi="Times New Roman" w:cs="Times New Roman"/>
          <w:color w:val="333333"/>
          <w:sz w:val="24"/>
          <w:szCs w:val="24"/>
          <w:lang w:val="ru-RU"/>
        </w:rPr>
        <w:t>​‌</w:t>
      </w:r>
      <w:r w:rsidRPr="00BE55D0">
        <w:rPr>
          <w:rFonts w:ascii="Times New Roman" w:hAnsi="Times New Roman" w:cs="Times New Roman"/>
          <w:color w:val="000000"/>
          <w:sz w:val="24"/>
          <w:szCs w:val="24"/>
          <w:lang w:val="ru-RU"/>
        </w:rPr>
        <w:t xml:space="preserve">Библиотека ЦОК </w:t>
      </w:r>
      <w:r w:rsidRPr="00BE55D0">
        <w:rPr>
          <w:rFonts w:ascii="Times New Roman" w:hAnsi="Times New Roman" w:cs="Times New Roman"/>
          <w:sz w:val="24"/>
          <w:szCs w:val="24"/>
          <w:lang w:val="ru-RU"/>
        </w:rPr>
        <w:br/>
      </w:r>
      <w:bookmarkStart w:id="10" w:name="ccf41abb-e329-45be-81f8-d30e85436452"/>
      <w:r w:rsidRPr="00BE55D0">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https</w:t>
      </w:r>
      <w:r w:rsidRPr="00BE55D0">
        <w:rPr>
          <w:rFonts w:ascii="Times New Roman" w:hAnsi="Times New Roman" w:cs="Times New Roman"/>
          <w:color w:val="000000"/>
          <w:sz w:val="24"/>
          <w:szCs w:val="24"/>
          <w:lang w:val="ru-RU"/>
        </w:rPr>
        <w:t>://</w:t>
      </w:r>
      <w:r>
        <w:rPr>
          <w:rFonts w:ascii="Times New Roman" w:hAnsi="Times New Roman" w:cs="Times New Roman"/>
          <w:color w:val="000000"/>
          <w:sz w:val="24"/>
          <w:szCs w:val="24"/>
        </w:rPr>
        <w:t>m</w:t>
      </w:r>
      <w:r w:rsidRPr="00BE55D0">
        <w:rPr>
          <w:rFonts w:ascii="Times New Roman" w:hAnsi="Times New Roman" w:cs="Times New Roman"/>
          <w:color w:val="000000"/>
          <w:sz w:val="24"/>
          <w:szCs w:val="24"/>
          <w:lang w:val="ru-RU"/>
        </w:rPr>
        <w:t>.</w:t>
      </w:r>
      <w:r>
        <w:rPr>
          <w:rFonts w:ascii="Times New Roman" w:hAnsi="Times New Roman" w:cs="Times New Roman"/>
          <w:color w:val="000000"/>
          <w:sz w:val="24"/>
          <w:szCs w:val="24"/>
        </w:rPr>
        <w:t>edsoo</w:t>
      </w:r>
      <w:r w:rsidRPr="00BE55D0">
        <w:rPr>
          <w:rFonts w:ascii="Times New Roman" w:hAnsi="Times New Roman" w:cs="Times New Roman"/>
          <w:color w:val="000000"/>
          <w:sz w:val="24"/>
          <w:szCs w:val="24"/>
          <w:lang w:val="ru-RU"/>
        </w:rPr>
        <w:t>.</w:t>
      </w:r>
      <w:r>
        <w:rPr>
          <w:rFonts w:ascii="Times New Roman" w:hAnsi="Times New Roman" w:cs="Times New Roman"/>
          <w:color w:val="000000"/>
          <w:sz w:val="24"/>
          <w:szCs w:val="24"/>
        </w:rPr>
        <w:t>ru</w:t>
      </w:r>
      <w:r w:rsidRPr="00BE55D0">
        <w:rPr>
          <w:rFonts w:ascii="Times New Roman" w:hAnsi="Times New Roman" w:cs="Times New Roman"/>
          <w:color w:val="000000"/>
          <w:sz w:val="24"/>
          <w:szCs w:val="24"/>
          <w:lang w:val="ru-RU"/>
        </w:rPr>
        <w:t>/7</w:t>
      </w:r>
      <w:r>
        <w:rPr>
          <w:rFonts w:ascii="Times New Roman" w:hAnsi="Times New Roman" w:cs="Times New Roman"/>
          <w:color w:val="000000"/>
          <w:sz w:val="24"/>
          <w:szCs w:val="24"/>
        </w:rPr>
        <w:t>f</w:t>
      </w:r>
      <w:r w:rsidRPr="00BE55D0">
        <w:rPr>
          <w:rFonts w:ascii="Times New Roman" w:hAnsi="Times New Roman" w:cs="Times New Roman"/>
          <w:color w:val="000000"/>
          <w:sz w:val="24"/>
          <w:szCs w:val="24"/>
          <w:lang w:val="ru-RU"/>
        </w:rPr>
        <w:t>41</w:t>
      </w:r>
      <w:r>
        <w:rPr>
          <w:rFonts w:ascii="Times New Roman" w:hAnsi="Times New Roman" w:cs="Times New Roman"/>
          <w:color w:val="000000"/>
          <w:sz w:val="24"/>
          <w:szCs w:val="24"/>
        </w:rPr>
        <w:t>bacc</w:t>
      </w:r>
      <w:bookmarkEnd w:id="10"/>
      <w:r w:rsidRPr="00BE55D0">
        <w:rPr>
          <w:rFonts w:ascii="Times New Roman" w:hAnsi="Times New Roman" w:cs="Times New Roman"/>
          <w:color w:val="333333"/>
          <w:sz w:val="24"/>
          <w:szCs w:val="24"/>
          <w:lang w:val="ru-RU"/>
        </w:rPr>
        <w:t>‌</w:t>
      </w:r>
      <w:r w:rsidRPr="00BE55D0">
        <w:rPr>
          <w:rFonts w:ascii="Times New Roman" w:hAnsi="Times New Roman" w:cs="Times New Roman"/>
          <w:color w:val="000000"/>
          <w:sz w:val="24"/>
          <w:szCs w:val="24"/>
          <w:lang w:val="ru-RU"/>
        </w:rPr>
        <w:t>​</w:t>
      </w:r>
    </w:p>
    <w:p w:rsidR="00D34B33" w:rsidRPr="00BE55D0" w:rsidRDefault="00D34B33">
      <w:pPr>
        <w:spacing w:line="240" w:lineRule="auto"/>
        <w:rPr>
          <w:rFonts w:ascii="Times New Roman" w:hAnsi="Times New Roman" w:cs="Times New Roman"/>
          <w:sz w:val="24"/>
          <w:szCs w:val="24"/>
          <w:lang w:val="ru-RU"/>
        </w:rPr>
        <w:sectPr w:rsidR="00D34B33" w:rsidRPr="00BE55D0">
          <w:pgSz w:w="11906" w:h="16383"/>
          <w:pgMar w:top="780" w:right="646" w:bottom="1440" w:left="1800" w:header="720" w:footer="720" w:gutter="0"/>
          <w:cols w:space="720"/>
        </w:sectPr>
      </w:pPr>
      <w:bookmarkStart w:id="11" w:name="block-18508696"/>
    </w:p>
    <w:bookmarkEnd w:id="11"/>
    <w:p w:rsidR="00D34B33" w:rsidRDefault="00D34B33">
      <w:pPr>
        <w:spacing w:line="240" w:lineRule="auto"/>
        <w:rPr>
          <w:rFonts w:ascii="Times New Roman" w:hAnsi="Times New Roman" w:cs="Times New Roman"/>
          <w:sz w:val="24"/>
          <w:szCs w:val="24"/>
          <w:lang w:val="ru-RU"/>
        </w:rPr>
      </w:pPr>
    </w:p>
    <w:sectPr w:rsidR="00D34B33" w:rsidSect="00D34B33">
      <w:pgSz w:w="11907" w:h="16839"/>
      <w:pgMar w:top="1440" w:right="1440" w:bottom="1440" w:left="1440" w:header="720" w:footer="720"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12E7B" w:rsidRDefault="00912E7B">
      <w:pPr>
        <w:spacing w:line="240" w:lineRule="auto"/>
      </w:pPr>
      <w:r>
        <w:separator/>
      </w:r>
    </w:p>
  </w:endnote>
  <w:endnote w:type="continuationSeparator" w:id="0">
    <w:p w:rsidR="00912E7B" w:rsidRDefault="00912E7B">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12E7B" w:rsidRDefault="00912E7B">
      <w:pPr>
        <w:spacing w:after="0"/>
      </w:pPr>
      <w:r>
        <w:separator/>
      </w:r>
    </w:p>
  </w:footnote>
  <w:footnote w:type="continuationSeparator" w:id="0">
    <w:p w:rsidR="00912E7B" w:rsidRDefault="00912E7B">
      <w:pPr>
        <w:spacing w:after="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239341B"/>
    <w:multiLevelType w:val="singleLevel"/>
    <w:tmpl w:val="9239341B"/>
    <w:lvl w:ilvl="0">
      <w:start w:val="1"/>
      <w:numFmt w:val="bullet"/>
      <w:lvlText w:val=""/>
      <w:lvlJc w:val="left"/>
      <w:pPr>
        <w:ind w:left="960" w:hanging="360"/>
      </w:pPr>
      <w:rPr>
        <w:rFonts w:ascii="Symbol" w:hAnsi="Symbol" w:hint="default"/>
      </w:rPr>
    </w:lvl>
  </w:abstractNum>
  <w:abstractNum w:abstractNumId="1">
    <w:nsid w:val="B5E306ED"/>
    <w:multiLevelType w:val="singleLevel"/>
    <w:tmpl w:val="B5E306ED"/>
    <w:lvl w:ilvl="0">
      <w:start w:val="1"/>
      <w:numFmt w:val="bullet"/>
      <w:lvlText w:val=""/>
      <w:lvlJc w:val="left"/>
      <w:pPr>
        <w:ind w:left="960" w:hanging="360"/>
      </w:pPr>
      <w:rPr>
        <w:rFonts w:ascii="Symbol" w:hAnsi="Symbol" w:hint="default"/>
      </w:rPr>
    </w:lvl>
  </w:abstractNum>
  <w:abstractNum w:abstractNumId="2">
    <w:nsid w:val="BF205925"/>
    <w:multiLevelType w:val="singleLevel"/>
    <w:tmpl w:val="BF205925"/>
    <w:lvl w:ilvl="0">
      <w:start w:val="1"/>
      <w:numFmt w:val="bullet"/>
      <w:lvlText w:val=""/>
      <w:lvlJc w:val="left"/>
      <w:pPr>
        <w:ind w:left="960" w:hanging="360"/>
      </w:pPr>
      <w:rPr>
        <w:rFonts w:ascii="Symbol" w:hAnsi="Symbol" w:hint="default"/>
      </w:rPr>
    </w:lvl>
  </w:abstractNum>
  <w:abstractNum w:abstractNumId="3">
    <w:nsid w:val="C8879AEF"/>
    <w:multiLevelType w:val="singleLevel"/>
    <w:tmpl w:val="C8879AEF"/>
    <w:lvl w:ilvl="0">
      <w:start w:val="1"/>
      <w:numFmt w:val="bullet"/>
      <w:lvlText w:val=""/>
      <w:lvlJc w:val="left"/>
      <w:pPr>
        <w:ind w:left="960" w:hanging="360"/>
      </w:pPr>
      <w:rPr>
        <w:rFonts w:ascii="Symbol" w:hAnsi="Symbol" w:hint="default"/>
      </w:rPr>
    </w:lvl>
  </w:abstractNum>
  <w:abstractNum w:abstractNumId="4">
    <w:nsid w:val="CF092B84"/>
    <w:multiLevelType w:val="singleLevel"/>
    <w:tmpl w:val="CF092B84"/>
    <w:lvl w:ilvl="0">
      <w:start w:val="1"/>
      <w:numFmt w:val="bullet"/>
      <w:lvlText w:val=""/>
      <w:lvlJc w:val="left"/>
      <w:pPr>
        <w:ind w:left="960" w:hanging="360"/>
      </w:pPr>
      <w:rPr>
        <w:rFonts w:ascii="Symbol" w:hAnsi="Symbol" w:hint="default"/>
      </w:rPr>
    </w:lvl>
  </w:abstractNum>
  <w:abstractNum w:abstractNumId="5">
    <w:nsid w:val="DCBA6B53"/>
    <w:multiLevelType w:val="singleLevel"/>
    <w:tmpl w:val="DCBA6B53"/>
    <w:lvl w:ilvl="0">
      <w:start w:val="1"/>
      <w:numFmt w:val="bullet"/>
      <w:lvlText w:val=""/>
      <w:lvlJc w:val="left"/>
      <w:pPr>
        <w:ind w:left="960" w:hanging="360"/>
      </w:pPr>
      <w:rPr>
        <w:rFonts w:ascii="Symbol" w:hAnsi="Symbol" w:hint="default"/>
      </w:rPr>
    </w:lvl>
  </w:abstractNum>
  <w:abstractNum w:abstractNumId="6">
    <w:nsid w:val="F4B5D9F5"/>
    <w:multiLevelType w:val="singleLevel"/>
    <w:tmpl w:val="F4B5D9F5"/>
    <w:lvl w:ilvl="0">
      <w:start w:val="1"/>
      <w:numFmt w:val="bullet"/>
      <w:lvlText w:val=""/>
      <w:lvlJc w:val="left"/>
      <w:pPr>
        <w:ind w:left="960" w:hanging="360"/>
      </w:pPr>
      <w:rPr>
        <w:rFonts w:ascii="Symbol" w:hAnsi="Symbol" w:hint="default"/>
      </w:rPr>
    </w:lvl>
  </w:abstractNum>
  <w:abstractNum w:abstractNumId="7">
    <w:nsid w:val="0053208E"/>
    <w:multiLevelType w:val="singleLevel"/>
    <w:tmpl w:val="0053208E"/>
    <w:lvl w:ilvl="0">
      <w:start w:val="1"/>
      <w:numFmt w:val="bullet"/>
      <w:lvlText w:val=""/>
      <w:lvlJc w:val="left"/>
      <w:pPr>
        <w:ind w:left="960" w:hanging="360"/>
      </w:pPr>
      <w:rPr>
        <w:rFonts w:ascii="Symbol" w:hAnsi="Symbol" w:hint="default"/>
      </w:rPr>
    </w:lvl>
  </w:abstractNum>
  <w:abstractNum w:abstractNumId="8">
    <w:nsid w:val="0248C179"/>
    <w:multiLevelType w:val="singleLevel"/>
    <w:tmpl w:val="0248C179"/>
    <w:lvl w:ilvl="0">
      <w:start w:val="1"/>
      <w:numFmt w:val="bullet"/>
      <w:lvlText w:val=""/>
      <w:lvlJc w:val="left"/>
      <w:pPr>
        <w:ind w:left="960" w:hanging="360"/>
      </w:pPr>
      <w:rPr>
        <w:rFonts w:ascii="Symbol" w:hAnsi="Symbol" w:hint="default"/>
      </w:rPr>
    </w:lvl>
  </w:abstractNum>
  <w:abstractNum w:abstractNumId="9">
    <w:nsid w:val="03D62ECE"/>
    <w:multiLevelType w:val="singleLevel"/>
    <w:tmpl w:val="03D62ECE"/>
    <w:lvl w:ilvl="0">
      <w:start w:val="1"/>
      <w:numFmt w:val="bullet"/>
      <w:lvlText w:val=""/>
      <w:lvlJc w:val="left"/>
      <w:pPr>
        <w:ind w:left="960" w:hanging="360"/>
      </w:pPr>
      <w:rPr>
        <w:rFonts w:ascii="Symbol" w:hAnsi="Symbol" w:hint="default"/>
      </w:rPr>
    </w:lvl>
  </w:abstractNum>
  <w:abstractNum w:abstractNumId="10">
    <w:nsid w:val="2470EC97"/>
    <w:multiLevelType w:val="singleLevel"/>
    <w:tmpl w:val="2470EC97"/>
    <w:lvl w:ilvl="0">
      <w:start w:val="1"/>
      <w:numFmt w:val="bullet"/>
      <w:lvlText w:val=""/>
      <w:lvlJc w:val="left"/>
      <w:pPr>
        <w:ind w:left="960" w:hanging="360"/>
      </w:pPr>
      <w:rPr>
        <w:rFonts w:ascii="Symbol" w:hAnsi="Symbol" w:hint="default"/>
      </w:rPr>
    </w:lvl>
  </w:abstractNum>
  <w:abstractNum w:abstractNumId="11">
    <w:nsid w:val="25B654F3"/>
    <w:multiLevelType w:val="singleLevel"/>
    <w:tmpl w:val="25B654F3"/>
    <w:lvl w:ilvl="0">
      <w:start w:val="1"/>
      <w:numFmt w:val="bullet"/>
      <w:lvlText w:val=""/>
      <w:lvlJc w:val="left"/>
      <w:pPr>
        <w:ind w:left="960" w:hanging="360"/>
      </w:pPr>
      <w:rPr>
        <w:rFonts w:ascii="Symbol" w:hAnsi="Symbol" w:hint="default"/>
      </w:rPr>
    </w:lvl>
  </w:abstractNum>
  <w:abstractNum w:abstractNumId="12">
    <w:nsid w:val="2A8F537B"/>
    <w:multiLevelType w:val="singleLevel"/>
    <w:tmpl w:val="2A8F537B"/>
    <w:lvl w:ilvl="0">
      <w:start w:val="1"/>
      <w:numFmt w:val="bullet"/>
      <w:lvlText w:val=""/>
      <w:lvlJc w:val="left"/>
      <w:pPr>
        <w:ind w:left="960" w:hanging="360"/>
      </w:pPr>
      <w:rPr>
        <w:rFonts w:ascii="Symbol" w:hAnsi="Symbol" w:hint="default"/>
      </w:rPr>
    </w:lvl>
  </w:abstractNum>
  <w:abstractNum w:abstractNumId="13">
    <w:nsid w:val="4D4DC07F"/>
    <w:multiLevelType w:val="singleLevel"/>
    <w:tmpl w:val="4D4DC07F"/>
    <w:lvl w:ilvl="0">
      <w:start w:val="1"/>
      <w:numFmt w:val="bullet"/>
      <w:lvlText w:val=""/>
      <w:lvlJc w:val="left"/>
      <w:pPr>
        <w:ind w:left="960" w:hanging="360"/>
      </w:pPr>
      <w:rPr>
        <w:rFonts w:ascii="Symbol" w:hAnsi="Symbol" w:hint="default"/>
      </w:rPr>
    </w:lvl>
  </w:abstractNum>
  <w:abstractNum w:abstractNumId="14">
    <w:nsid w:val="59ADCABA"/>
    <w:multiLevelType w:val="singleLevel"/>
    <w:tmpl w:val="59ADCABA"/>
    <w:lvl w:ilvl="0">
      <w:start w:val="1"/>
      <w:numFmt w:val="bullet"/>
      <w:lvlText w:val=""/>
      <w:lvlJc w:val="left"/>
      <w:pPr>
        <w:ind w:left="960" w:hanging="360"/>
      </w:pPr>
      <w:rPr>
        <w:rFonts w:ascii="Symbol" w:hAnsi="Symbol" w:hint="default"/>
      </w:rPr>
    </w:lvl>
  </w:abstractNum>
  <w:abstractNum w:abstractNumId="15">
    <w:nsid w:val="5A241D34"/>
    <w:multiLevelType w:val="singleLevel"/>
    <w:tmpl w:val="5A241D34"/>
    <w:lvl w:ilvl="0">
      <w:start w:val="1"/>
      <w:numFmt w:val="bullet"/>
      <w:lvlText w:val=""/>
      <w:lvlJc w:val="left"/>
      <w:pPr>
        <w:ind w:left="960" w:hanging="360"/>
      </w:pPr>
      <w:rPr>
        <w:rFonts w:ascii="Symbol" w:hAnsi="Symbol" w:hint="default"/>
      </w:rPr>
    </w:lvl>
  </w:abstractNum>
  <w:abstractNum w:abstractNumId="16">
    <w:nsid w:val="72183CF9"/>
    <w:multiLevelType w:val="singleLevel"/>
    <w:tmpl w:val="72183CF9"/>
    <w:lvl w:ilvl="0">
      <w:start w:val="1"/>
      <w:numFmt w:val="bullet"/>
      <w:lvlText w:val=""/>
      <w:lvlJc w:val="left"/>
      <w:pPr>
        <w:ind w:left="960" w:hanging="360"/>
      </w:pPr>
      <w:rPr>
        <w:rFonts w:ascii="Symbol" w:hAnsi="Symbol" w:hint="default"/>
      </w:rPr>
    </w:lvl>
  </w:abstractNum>
  <w:num w:numId="1">
    <w:abstractNumId w:val="7"/>
  </w:num>
  <w:num w:numId="2">
    <w:abstractNumId w:val="4"/>
  </w:num>
  <w:num w:numId="3">
    <w:abstractNumId w:val="14"/>
  </w:num>
  <w:num w:numId="4">
    <w:abstractNumId w:val="2"/>
  </w:num>
  <w:num w:numId="5">
    <w:abstractNumId w:val="1"/>
  </w:num>
  <w:num w:numId="6">
    <w:abstractNumId w:val="9"/>
  </w:num>
  <w:num w:numId="7">
    <w:abstractNumId w:val="11"/>
  </w:num>
  <w:num w:numId="8">
    <w:abstractNumId w:val="16"/>
  </w:num>
  <w:num w:numId="9">
    <w:abstractNumId w:val="8"/>
  </w:num>
  <w:num w:numId="10">
    <w:abstractNumId w:val="0"/>
  </w:num>
  <w:num w:numId="11">
    <w:abstractNumId w:val="12"/>
  </w:num>
  <w:num w:numId="12">
    <w:abstractNumId w:val="15"/>
  </w:num>
  <w:num w:numId="13">
    <w:abstractNumId w:val="3"/>
  </w:num>
  <w:num w:numId="14">
    <w:abstractNumId w:val="13"/>
  </w:num>
  <w:num w:numId="15">
    <w:abstractNumId w:val="6"/>
  </w:num>
  <w:num w:numId="16">
    <w:abstractNumId w:val="10"/>
  </w:num>
  <w:num w:numId="17">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2"/>
  <w:defaultTabStop w:val="708"/>
  <w:characterSpacingControl w:val="doNotCompress"/>
  <w:footnotePr>
    <w:footnote w:id="-1"/>
    <w:footnote w:id="0"/>
  </w:footnotePr>
  <w:endnotePr>
    <w:endnote w:id="-1"/>
    <w:endnote w:id="0"/>
  </w:endnotePr>
  <w:compat/>
  <w:rsids>
    <w:rsidRoot w:val="00D34B33"/>
    <w:rsid w:val="00912E7B"/>
    <w:rsid w:val="00BE55D0"/>
    <w:rsid w:val="00D34B33"/>
    <w:rsid w:val="0D0F4577"/>
    <w:rsid w:val="23205B6C"/>
    <w:rsid w:val="4BFF7C21"/>
    <w:rsid w:val="559E00D9"/>
    <w:rsid w:val="567A7A89"/>
    <w:rsid w:val="72513BDB"/>
    <w:rsid w:val="7EE82E5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Normal Indent" w:semiHidden="0" w:qFormat="1"/>
    <w:lsdException w:name="header" w:semiHidden="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Hyperlink" w:semiHidden="0" w:qFormat="1"/>
    <w:lsdException w:name="Emphasis" w:semiHidden="0" w:uiPriority="20" w:unhideWhenUsed="0" w:qFormat="1"/>
    <w:lsdException w:name="Normal Table" w:qFormat="1"/>
    <w:lsdException w:name="Table Grid" w:semiHidden="0" w:uiPriority="59" w:unhideWhenUsed="0" w:qFormat="1"/>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34B33"/>
    <w:pPr>
      <w:spacing w:after="200" w:line="276" w:lineRule="auto"/>
    </w:pPr>
    <w:rPr>
      <w:sz w:val="22"/>
      <w:szCs w:val="22"/>
      <w:lang w:val="en-US" w:eastAsia="en-US"/>
    </w:rPr>
  </w:style>
  <w:style w:type="paragraph" w:styleId="1">
    <w:name w:val="heading 1"/>
    <w:basedOn w:val="a"/>
    <w:next w:val="a"/>
    <w:link w:val="10"/>
    <w:uiPriority w:val="9"/>
    <w:qFormat/>
    <w:rsid w:val="00D34B33"/>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D34B33"/>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D34B33"/>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D34B33"/>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Emphasis"/>
    <w:basedOn w:val="a0"/>
    <w:uiPriority w:val="20"/>
    <w:qFormat/>
    <w:rsid w:val="00D34B33"/>
    <w:rPr>
      <w:i/>
      <w:iCs/>
    </w:rPr>
  </w:style>
  <w:style w:type="character" w:styleId="a4">
    <w:name w:val="Hyperlink"/>
    <w:basedOn w:val="a0"/>
    <w:uiPriority w:val="99"/>
    <w:unhideWhenUsed/>
    <w:qFormat/>
    <w:rsid w:val="00D34B33"/>
    <w:rPr>
      <w:color w:val="0000FF" w:themeColor="hyperlink"/>
      <w:u w:val="single"/>
    </w:rPr>
  </w:style>
  <w:style w:type="paragraph" w:styleId="a5">
    <w:name w:val="Normal Indent"/>
    <w:basedOn w:val="a"/>
    <w:uiPriority w:val="99"/>
    <w:unhideWhenUsed/>
    <w:qFormat/>
    <w:rsid w:val="00D34B33"/>
    <w:pPr>
      <w:ind w:left="720"/>
    </w:pPr>
  </w:style>
  <w:style w:type="paragraph" w:styleId="a6">
    <w:name w:val="caption"/>
    <w:basedOn w:val="a"/>
    <w:next w:val="a"/>
    <w:uiPriority w:val="35"/>
    <w:semiHidden/>
    <w:unhideWhenUsed/>
    <w:qFormat/>
    <w:rsid w:val="00D34B33"/>
    <w:pPr>
      <w:spacing w:line="240" w:lineRule="auto"/>
    </w:pPr>
    <w:rPr>
      <w:b/>
      <w:bCs/>
      <w:color w:val="4F81BD" w:themeColor="accent1"/>
      <w:sz w:val="18"/>
      <w:szCs w:val="18"/>
    </w:rPr>
  </w:style>
  <w:style w:type="paragraph" w:styleId="a7">
    <w:name w:val="header"/>
    <w:basedOn w:val="a"/>
    <w:link w:val="a8"/>
    <w:uiPriority w:val="99"/>
    <w:unhideWhenUsed/>
    <w:qFormat/>
    <w:rsid w:val="00D34B33"/>
    <w:pPr>
      <w:tabs>
        <w:tab w:val="center" w:pos="4680"/>
        <w:tab w:val="right" w:pos="9360"/>
      </w:tabs>
    </w:pPr>
  </w:style>
  <w:style w:type="paragraph" w:styleId="a9">
    <w:name w:val="Title"/>
    <w:basedOn w:val="a"/>
    <w:next w:val="a"/>
    <w:link w:val="aa"/>
    <w:uiPriority w:val="10"/>
    <w:qFormat/>
    <w:rsid w:val="00D34B33"/>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paragraph" w:styleId="ab">
    <w:name w:val="Subtitle"/>
    <w:basedOn w:val="a"/>
    <w:next w:val="a"/>
    <w:link w:val="ac"/>
    <w:uiPriority w:val="11"/>
    <w:qFormat/>
    <w:rsid w:val="00D34B33"/>
    <w:pPr>
      <w:ind w:left="86"/>
    </w:pPr>
    <w:rPr>
      <w:rFonts w:asciiTheme="majorHAnsi" w:eastAsiaTheme="majorEastAsia" w:hAnsiTheme="majorHAnsi" w:cstheme="majorBidi"/>
      <w:i/>
      <w:iCs/>
      <w:color w:val="4F81BD" w:themeColor="accent1"/>
      <w:spacing w:val="15"/>
      <w:sz w:val="24"/>
      <w:szCs w:val="24"/>
    </w:rPr>
  </w:style>
  <w:style w:type="table" w:styleId="ad">
    <w:name w:val="Table Grid"/>
    <w:basedOn w:val="a1"/>
    <w:uiPriority w:val="59"/>
    <w:qFormat/>
    <w:rsid w:val="00D34B33"/>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a8">
    <w:name w:val="Верхний колонтитул Знак"/>
    <w:basedOn w:val="a0"/>
    <w:link w:val="a7"/>
    <w:uiPriority w:val="99"/>
    <w:qFormat/>
    <w:rsid w:val="00D34B33"/>
  </w:style>
  <w:style w:type="character" w:customStyle="1" w:styleId="10">
    <w:name w:val="Заголовок 1 Знак"/>
    <w:basedOn w:val="a0"/>
    <w:link w:val="1"/>
    <w:uiPriority w:val="9"/>
    <w:qFormat/>
    <w:rsid w:val="00D34B33"/>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qFormat/>
    <w:rsid w:val="00D34B33"/>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qFormat/>
    <w:rsid w:val="00D34B33"/>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qFormat/>
    <w:rsid w:val="00D34B33"/>
    <w:rPr>
      <w:rFonts w:asciiTheme="majorHAnsi" w:eastAsiaTheme="majorEastAsia" w:hAnsiTheme="majorHAnsi" w:cstheme="majorBidi"/>
      <w:b/>
      <w:bCs/>
      <w:i/>
      <w:iCs/>
      <w:color w:val="4F81BD" w:themeColor="accent1"/>
    </w:rPr>
  </w:style>
  <w:style w:type="character" w:customStyle="1" w:styleId="ac">
    <w:name w:val="Подзаголовок Знак"/>
    <w:basedOn w:val="a0"/>
    <w:link w:val="ab"/>
    <w:uiPriority w:val="11"/>
    <w:qFormat/>
    <w:rsid w:val="00D34B33"/>
    <w:rPr>
      <w:rFonts w:asciiTheme="majorHAnsi" w:eastAsiaTheme="majorEastAsia" w:hAnsiTheme="majorHAnsi" w:cstheme="majorBidi"/>
      <w:i/>
      <w:iCs/>
      <w:color w:val="4F81BD" w:themeColor="accent1"/>
      <w:spacing w:val="15"/>
      <w:sz w:val="24"/>
      <w:szCs w:val="24"/>
    </w:rPr>
  </w:style>
  <w:style w:type="character" w:customStyle="1" w:styleId="aa">
    <w:name w:val="Название Знак"/>
    <w:basedOn w:val="a0"/>
    <w:link w:val="a9"/>
    <w:uiPriority w:val="10"/>
    <w:qFormat/>
    <w:rsid w:val="00D34B33"/>
    <w:rPr>
      <w:rFonts w:asciiTheme="majorHAnsi" w:eastAsiaTheme="majorEastAsia" w:hAnsiTheme="majorHAnsi" w:cstheme="majorBidi"/>
      <w:color w:val="17365D" w:themeColor="text2" w:themeShade="BF"/>
      <w:spacing w:val="5"/>
      <w:kern w:val="28"/>
      <w:sz w:val="52"/>
      <w:szCs w:val="52"/>
    </w:rPr>
  </w:style>
  <w:style w:type="paragraph" w:styleId="ae">
    <w:name w:val="Balloon Text"/>
    <w:basedOn w:val="a"/>
    <w:link w:val="af"/>
    <w:uiPriority w:val="99"/>
    <w:semiHidden/>
    <w:unhideWhenUsed/>
    <w:rsid w:val="00BE55D0"/>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BE55D0"/>
    <w:rPr>
      <w:rFonts w:ascii="Tahoma" w:hAnsi="Tahoma" w:cs="Tahoma"/>
      <w:sz w:val="16"/>
      <w:szCs w:val="16"/>
      <w:lang w:val="en-US" w:eastAsia="en-US"/>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m.edsoo.ru/7f41bacc" TargetMode="External"/><Relationship Id="rId13" Type="http://schemas.openxmlformats.org/officeDocument/2006/relationships/hyperlink" Target="https://m.edsoo.ru/7f41bacc" TargetMode="External"/><Relationship Id="rId18" Type="http://schemas.openxmlformats.org/officeDocument/2006/relationships/hyperlink" Target="https://m.edsoo.ru/7f41bacc"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s://m.edsoo.ru/7f41bacc" TargetMode="External"/><Relationship Id="rId7" Type="http://schemas.openxmlformats.org/officeDocument/2006/relationships/image" Target="media/image1.emf"/><Relationship Id="rId12" Type="http://schemas.openxmlformats.org/officeDocument/2006/relationships/hyperlink" Target="https://m.edsoo.ru/7f41bacc" TargetMode="External"/><Relationship Id="rId17" Type="http://schemas.openxmlformats.org/officeDocument/2006/relationships/hyperlink" Target="https://m.edsoo.ru/7f41bacc" TargetMode="External"/><Relationship Id="rId25" Type="http://schemas.openxmlformats.org/officeDocument/2006/relationships/hyperlink" Target="https://m.edsoo.ru/7f41bacc" TargetMode="External"/><Relationship Id="rId2" Type="http://schemas.openxmlformats.org/officeDocument/2006/relationships/styles" Target="styles.xml"/><Relationship Id="rId16" Type="http://schemas.openxmlformats.org/officeDocument/2006/relationships/hyperlink" Target="https://m.edsoo.ru/7f41bacc" TargetMode="External"/><Relationship Id="rId20" Type="http://schemas.openxmlformats.org/officeDocument/2006/relationships/hyperlink" Target="https://m.edsoo.ru/7f41bacc"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m.edsoo.ru/7f41bacc" TargetMode="External"/><Relationship Id="rId24" Type="http://schemas.openxmlformats.org/officeDocument/2006/relationships/hyperlink" Target="https://m.edsoo.ru/7f41bacc" TargetMode="External"/><Relationship Id="rId5" Type="http://schemas.openxmlformats.org/officeDocument/2006/relationships/footnotes" Target="footnotes.xml"/><Relationship Id="rId15" Type="http://schemas.openxmlformats.org/officeDocument/2006/relationships/hyperlink" Target="https://m.edsoo.ru/7f41bacc" TargetMode="External"/><Relationship Id="rId23" Type="http://schemas.openxmlformats.org/officeDocument/2006/relationships/hyperlink" Target="https://m.edsoo.ru/7f41bacc" TargetMode="External"/><Relationship Id="rId10" Type="http://schemas.openxmlformats.org/officeDocument/2006/relationships/hyperlink" Target="https://m.edsoo.ru/7f41bacc" TargetMode="External"/><Relationship Id="rId19" Type="http://schemas.openxmlformats.org/officeDocument/2006/relationships/hyperlink" Target="https://m.edsoo.ru/7f41bacc" TargetMode="External"/><Relationship Id="rId4" Type="http://schemas.openxmlformats.org/officeDocument/2006/relationships/webSettings" Target="webSettings.xml"/><Relationship Id="rId9" Type="http://schemas.openxmlformats.org/officeDocument/2006/relationships/hyperlink" Target="https://m.edsoo.ru/7f41bacc" TargetMode="External"/><Relationship Id="rId14" Type="http://schemas.openxmlformats.org/officeDocument/2006/relationships/hyperlink" Target="https://m.edsoo.ru/7f41bacc" TargetMode="External"/><Relationship Id="rId22" Type="http://schemas.openxmlformats.org/officeDocument/2006/relationships/hyperlink" Target="https://m.edsoo.ru/7f41bacc" TargetMode="External"/><Relationship Id="rId27"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61</TotalTime>
  <Pages>1</Pages>
  <Words>9180</Words>
  <Characters>52327</Characters>
  <Application>Microsoft Office Word</Application>
  <DocSecurity>0</DocSecurity>
  <Lines>436</Lines>
  <Paragraphs>122</Paragraphs>
  <ScaleCrop>false</ScaleCrop>
  <Company/>
  <LinksUpToDate>false</LinksUpToDate>
  <CharactersWithSpaces>61385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3</cp:revision>
  <cp:lastPrinted>2024-09-10T14:53:00Z</cp:lastPrinted>
  <dcterms:created xsi:type="dcterms:W3CDTF">2024-09-09T14:35:00Z</dcterms:created>
  <dcterms:modified xsi:type="dcterms:W3CDTF">2024-09-18T08:05:00Z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1049-12.2.0.17562</vt:lpwstr>
  </property>
  <property fmtid="{D5CDD505-2E9C-101B-9397-08002B2CF9AE}" pid="3" name="ICV">
    <vt:lpwstr>077FDA992F534AE29C502649FF2F871C_12</vt:lpwstr>
  </property>
</Properties>
</file>