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2D8" w:rsidRDefault="000D164C">
      <w:pPr>
        <w:pStyle w:val="a3"/>
        <w:spacing w:before="60"/>
        <w:ind w:left="12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 w:rsidR="00AF544F">
        <w:rPr>
          <w:color w:val="101014"/>
        </w:rPr>
        <w:t>курсу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«Русский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язык»</w:t>
      </w:r>
    </w:p>
    <w:p w:rsidR="005672D8" w:rsidRDefault="005672D8">
      <w:pPr>
        <w:pStyle w:val="a3"/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628"/>
      </w:tblGrid>
      <w:tr w:rsidR="005672D8">
        <w:trPr>
          <w:trHeight w:val="275"/>
        </w:trPr>
        <w:tc>
          <w:tcPr>
            <w:tcW w:w="2942" w:type="dxa"/>
          </w:tcPr>
          <w:p w:rsidR="005672D8" w:rsidRDefault="000D16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 w:rsidR="005672D8" w:rsidRDefault="000D164C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5672D8">
        <w:trPr>
          <w:trHeight w:val="275"/>
        </w:trPr>
        <w:tc>
          <w:tcPr>
            <w:tcW w:w="2942" w:type="dxa"/>
          </w:tcPr>
          <w:p w:rsidR="005672D8" w:rsidRDefault="000D16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628" w:type="dxa"/>
          </w:tcPr>
          <w:p w:rsidR="005672D8" w:rsidRDefault="007C1029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672D8">
        <w:trPr>
          <w:trHeight w:val="276"/>
        </w:trPr>
        <w:tc>
          <w:tcPr>
            <w:tcW w:w="2942" w:type="dxa"/>
          </w:tcPr>
          <w:p w:rsidR="005672D8" w:rsidRDefault="000D16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w="6628" w:type="dxa"/>
          </w:tcPr>
          <w:p w:rsidR="005672D8" w:rsidRDefault="007C1029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 w:rsidRPr="00DC1C1D">
              <w:rPr>
                <w:color w:val="000000"/>
                <w:sz w:val="28"/>
              </w:rPr>
              <w:t>ФГОС ООО, ФОП ООО</w:t>
            </w:r>
          </w:p>
        </w:tc>
      </w:tr>
      <w:tr w:rsidR="005672D8">
        <w:trPr>
          <w:trHeight w:val="275"/>
        </w:trPr>
        <w:tc>
          <w:tcPr>
            <w:tcW w:w="2942" w:type="dxa"/>
          </w:tcPr>
          <w:p w:rsidR="005672D8" w:rsidRDefault="000D16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28" w:type="dxa"/>
          </w:tcPr>
          <w:p w:rsidR="005672D8" w:rsidRDefault="007C1029" w:rsidP="007C1029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170</w:t>
            </w:r>
            <w:r w:rsidR="000D164C">
              <w:rPr>
                <w:sz w:val="24"/>
              </w:rPr>
              <w:t>ч.</w:t>
            </w:r>
            <w:r w:rsidR="000D164C">
              <w:rPr>
                <w:spacing w:val="-2"/>
                <w:sz w:val="24"/>
              </w:rPr>
              <w:t xml:space="preserve"> </w:t>
            </w:r>
            <w:r w:rsidR="000D164C">
              <w:rPr>
                <w:sz w:val="24"/>
              </w:rPr>
              <w:t>(</w:t>
            </w:r>
            <w:r w:rsidR="000D164C">
              <w:rPr>
                <w:spacing w:val="-1"/>
                <w:sz w:val="24"/>
              </w:rPr>
              <w:t xml:space="preserve"> </w:t>
            </w:r>
            <w:r w:rsidR="000D164C">
              <w:rPr>
                <w:sz w:val="24"/>
              </w:rPr>
              <w:t>34</w:t>
            </w:r>
            <w:r w:rsidR="000D164C">
              <w:rPr>
                <w:spacing w:val="-1"/>
                <w:sz w:val="24"/>
              </w:rPr>
              <w:t xml:space="preserve"> </w:t>
            </w:r>
            <w:r w:rsidR="000D164C">
              <w:rPr>
                <w:sz w:val="24"/>
              </w:rPr>
              <w:t>учебные недели</w:t>
            </w:r>
            <w:r w:rsidR="000D164C">
              <w:rPr>
                <w:spacing w:val="-1"/>
                <w:sz w:val="24"/>
              </w:rPr>
              <w:t xml:space="preserve"> </w:t>
            </w:r>
            <w:r w:rsidR="000D164C">
              <w:rPr>
                <w:sz w:val="24"/>
              </w:rPr>
              <w:t>по</w:t>
            </w:r>
            <w:r w:rsidR="000D164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="000D164C">
              <w:rPr>
                <w:spacing w:val="-1"/>
                <w:sz w:val="24"/>
              </w:rPr>
              <w:t xml:space="preserve"> </w:t>
            </w:r>
            <w:r w:rsidR="000D164C">
              <w:rPr>
                <w:sz w:val="24"/>
              </w:rPr>
              <w:t>ч.) –</w:t>
            </w:r>
            <w:r w:rsidR="000D164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="000D164C">
              <w:rPr>
                <w:spacing w:val="-1"/>
                <w:sz w:val="24"/>
              </w:rPr>
              <w:t xml:space="preserve"> </w:t>
            </w:r>
            <w:r w:rsidR="000D164C">
              <w:rPr>
                <w:sz w:val="24"/>
              </w:rPr>
              <w:t>класс</w:t>
            </w:r>
          </w:p>
        </w:tc>
      </w:tr>
      <w:tr w:rsidR="005672D8">
        <w:trPr>
          <w:trHeight w:val="276"/>
        </w:trPr>
        <w:tc>
          <w:tcPr>
            <w:tcW w:w="2942" w:type="dxa"/>
          </w:tcPr>
          <w:p w:rsidR="005672D8" w:rsidRDefault="000D16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6628" w:type="dxa"/>
          </w:tcPr>
          <w:p w:rsidR="00AF544F" w:rsidRDefault="007C1029">
            <w:pPr>
              <w:pStyle w:val="TableParagraph"/>
              <w:spacing w:line="256" w:lineRule="exact"/>
              <w:ind w:left="820"/>
              <w:rPr>
                <w:color w:val="101014"/>
                <w:sz w:val="24"/>
              </w:rPr>
            </w:pPr>
            <w:r>
              <w:rPr>
                <w:color w:val="101014"/>
                <w:sz w:val="24"/>
              </w:rPr>
              <w:t>Тишкин Алексей Иванович</w:t>
            </w:r>
          </w:p>
          <w:p w:rsidR="005672D8" w:rsidRDefault="007C1029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bookmarkStart w:id="0" w:name="_GoBack"/>
            <w:bookmarkEnd w:id="0"/>
            <w:r>
              <w:rPr>
                <w:color w:val="101014"/>
                <w:sz w:val="24"/>
              </w:rPr>
              <w:t xml:space="preserve"> (Единое содержание общего образования. Конструктор рабочих программ)</w:t>
            </w:r>
          </w:p>
        </w:tc>
      </w:tr>
      <w:tr w:rsidR="005672D8">
        <w:trPr>
          <w:trHeight w:val="4415"/>
        </w:trPr>
        <w:tc>
          <w:tcPr>
            <w:tcW w:w="2942" w:type="dxa"/>
          </w:tcPr>
          <w:p w:rsidR="005672D8" w:rsidRDefault="000D16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 w:rsidR="007C1029" w:rsidRDefault="000D164C">
            <w:pPr>
              <w:pStyle w:val="TableParagraph"/>
              <w:ind w:left="110" w:right="95" w:firstLine="434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основной образовательной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по предмету «Русский 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требованиями, установленными ФГОС ООО</w:t>
            </w:r>
            <w:r w:rsidR="007C1029">
              <w:rPr>
                <w:sz w:val="24"/>
              </w:rPr>
              <w:t>, ФОП ООО</w:t>
            </w:r>
            <w:r>
              <w:rPr>
                <w:sz w:val="24"/>
              </w:rPr>
              <w:t>.</w:t>
            </w:r>
          </w:p>
          <w:p w:rsidR="005672D8" w:rsidRDefault="000D164C" w:rsidP="007C1029">
            <w:pPr>
              <w:pStyle w:val="TableParagraph"/>
              <w:ind w:left="110" w:right="95" w:firstLine="434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Главными 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5672D8" w:rsidRDefault="000D164C">
            <w:pPr>
              <w:pStyle w:val="TableParagraph"/>
              <w:numPr>
                <w:ilvl w:val="0"/>
                <w:numId w:val="1"/>
              </w:numPr>
              <w:tabs>
                <w:tab w:val="left" w:pos="610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аудирование,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письмо;</w:t>
            </w:r>
          </w:p>
          <w:p w:rsidR="005672D8" w:rsidRDefault="000D164C">
            <w:pPr>
              <w:pStyle w:val="TableParagraph"/>
              <w:numPr>
                <w:ilvl w:val="0"/>
                <w:numId w:val="1"/>
              </w:numPr>
              <w:tabs>
                <w:tab w:val="left" w:pos="806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регулятивных,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коммуникативных;</w:t>
            </w:r>
          </w:p>
          <w:p w:rsidR="005672D8" w:rsidRDefault="000D164C">
            <w:pPr>
              <w:pStyle w:val="TableParagraph"/>
              <w:numPr>
                <w:ilvl w:val="0"/>
                <w:numId w:val="1"/>
              </w:numPr>
              <w:tabs>
                <w:tab w:val="left" w:pos="956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 умений и навыков, 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 и обогащение 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строя речи учащихся.</w:t>
            </w:r>
          </w:p>
        </w:tc>
      </w:tr>
      <w:tr w:rsidR="005672D8">
        <w:trPr>
          <w:trHeight w:val="1370"/>
        </w:trPr>
        <w:tc>
          <w:tcPr>
            <w:tcW w:w="2942" w:type="dxa"/>
          </w:tcPr>
          <w:p w:rsidR="005672D8" w:rsidRDefault="000D16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628" w:type="dxa"/>
          </w:tcPr>
          <w:p w:rsidR="005672D8" w:rsidRDefault="000D164C" w:rsidP="00B367B6">
            <w:pPr>
              <w:pStyle w:val="TableParagraph"/>
              <w:tabs>
                <w:tab w:val="left" w:pos="1411"/>
              </w:tabs>
              <w:ind w:left="110" w:right="93"/>
              <w:jc w:val="both"/>
              <w:rPr>
                <w:sz w:val="23"/>
              </w:rPr>
            </w:pPr>
            <w:r>
              <w:rPr>
                <w:sz w:val="24"/>
              </w:rPr>
              <w:t>УМК</w:t>
            </w:r>
            <w:r>
              <w:rPr>
                <w:sz w:val="24"/>
              </w:rPr>
              <w:tab/>
            </w:r>
            <w:r>
              <w:rPr>
                <w:sz w:val="23"/>
              </w:rPr>
              <w:t>Русский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</w:t>
            </w:r>
            <w:r w:rsidR="00B367B6">
              <w:rPr>
                <w:sz w:val="23"/>
              </w:rPr>
              <w:t>:</w:t>
            </w:r>
            <w:r>
              <w:rPr>
                <w:spacing w:val="1"/>
                <w:sz w:val="23"/>
              </w:rPr>
              <w:t xml:space="preserve"> </w:t>
            </w:r>
            <w:r w:rsidR="00B367B6">
              <w:rPr>
                <w:sz w:val="23"/>
              </w:rPr>
              <w:t>5</w:t>
            </w:r>
            <w:r>
              <w:rPr>
                <w:spacing w:val="1"/>
                <w:sz w:val="23"/>
              </w:rPr>
              <w:t xml:space="preserve"> </w:t>
            </w:r>
            <w:r w:rsidR="00B367B6">
              <w:rPr>
                <w:sz w:val="23"/>
              </w:rPr>
              <w:t>класс:</w:t>
            </w:r>
            <w:r>
              <w:rPr>
                <w:spacing w:val="1"/>
                <w:sz w:val="23"/>
              </w:rPr>
              <w:t xml:space="preserve"> </w:t>
            </w:r>
            <w:r w:rsidR="00B367B6">
              <w:rPr>
                <w:sz w:val="23"/>
              </w:rPr>
              <w:t>у</w:t>
            </w:r>
            <w:r>
              <w:rPr>
                <w:sz w:val="23"/>
              </w:rPr>
              <w:t>чебник</w:t>
            </w:r>
            <w:r w:rsidR="00B367B6">
              <w:rPr>
                <w:sz w:val="23"/>
              </w:rPr>
              <w:t xml:space="preserve">: в 2 частях / </w:t>
            </w:r>
            <w:r>
              <w:rPr>
                <w:sz w:val="24"/>
              </w:rPr>
              <w:t xml:space="preserve"> Т. А. Ладыженская, М.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Баранов, Л. А. Тростенцова и др</w:t>
            </w:r>
            <w:r w:rsidR="00B367B6">
              <w:rPr>
                <w:sz w:val="24"/>
              </w:rPr>
              <w:t>. – 5-е изд., перераб. – Москва: Просвещение, 2023.</w:t>
            </w:r>
          </w:p>
        </w:tc>
      </w:tr>
      <w:tr w:rsidR="005672D8">
        <w:trPr>
          <w:trHeight w:val="1656"/>
        </w:trPr>
        <w:tc>
          <w:tcPr>
            <w:tcW w:w="2942" w:type="dxa"/>
          </w:tcPr>
          <w:p w:rsidR="005672D8" w:rsidRDefault="000D16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w="6628" w:type="dxa"/>
          </w:tcPr>
          <w:p w:rsidR="005672D8" w:rsidRDefault="00B367B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0D164C">
              <w:rPr>
                <w:spacing w:val="-2"/>
                <w:sz w:val="24"/>
              </w:rPr>
              <w:t xml:space="preserve"> </w:t>
            </w:r>
            <w:r w:rsidR="000D164C">
              <w:rPr>
                <w:sz w:val="24"/>
              </w:rPr>
              <w:t>класс</w:t>
            </w:r>
          </w:p>
          <w:p w:rsidR="005672D8" w:rsidRDefault="000D164C" w:rsidP="00E54D20">
            <w:pPr>
              <w:spacing w:line="264" w:lineRule="auto"/>
              <w:ind w:left="120"/>
              <w:jc w:val="both"/>
              <w:rPr>
                <w:sz w:val="24"/>
              </w:rPr>
            </w:pPr>
            <w:r w:rsidRPr="00E54D20">
              <w:rPr>
                <w:sz w:val="24"/>
                <w:szCs w:val="24"/>
              </w:rPr>
              <w:t>Общие</w:t>
            </w:r>
            <w:r w:rsidRPr="00E54D20">
              <w:rPr>
                <w:spacing w:val="-3"/>
                <w:sz w:val="24"/>
                <w:szCs w:val="24"/>
              </w:rPr>
              <w:t xml:space="preserve"> </w:t>
            </w:r>
            <w:r w:rsidRPr="00E54D20">
              <w:rPr>
                <w:sz w:val="24"/>
                <w:szCs w:val="24"/>
              </w:rPr>
              <w:t>сведения</w:t>
            </w:r>
            <w:r w:rsidRPr="00E54D20">
              <w:rPr>
                <w:spacing w:val="-3"/>
                <w:sz w:val="24"/>
                <w:szCs w:val="24"/>
              </w:rPr>
              <w:t xml:space="preserve"> </w:t>
            </w:r>
            <w:r w:rsidRPr="00E54D20">
              <w:rPr>
                <w:sz w:val="24"/>
                <w:szCs w:val="24"/>
              </w:rPr>
              <w:t>о</w:t>
            </w:r>
            <w:r w:rsidRPr="00E54D20">
              <w:rPr>
                <w:spacing w:val="-4"/>
                <w:sz w:val="24"/>
                <w:szCs w:val="24"/>
              </w:rPr>
              <w:t xml:space="preserve"> </w:t>
            </w:r>
            <w:r w:rsidRPr="00E54D20">
              <w:rPr>
                <w:sz w:val="24"/>
                <w:szCs w:val="24"/>
              </w:rPr>
              <w:t>языке</w:t>
            </w:r>
            <w:r w:rsidR="00AF544F">
              <w:rPr>
                <w:sz w:val="24"/>
                <w:szCs w:val="24"/>
              </w:rPr>
              <w:t xml:space="preserve">. </w:t>
            </w:r>
            <w:r w:rsidRPr="00E54D20">
              <w:rPr>
                <w:spacing w:val="-57"/>
                <w:sz w:val="24"/>
                <w:szCs w:val="24"/>
              </w:rPr>
              <w:t xml:space="preserve"> </w:t>
            </w:r>
            <w:r w:rsidRPr="00E54D20">
              <w:rPr>
                <w:sz w:val="24"/>
                <w:szCs w:val="24"/>
              </w:rPr>
              <w:t>Язык и</w:t>
            </w:r>
            <w:r w:rsidRPr="00E54D20">
              <w:rPr>
                <w:spacing w:val="-2"/>
                <w:sz w:val="24"/>
                <w:szCs w:val="24"/>
              </w:rPr>
              <w:t xml:space="preserve"> </w:t>
            </w:r>
            <w:r w:rsidRPr="00E54D20">
              <w:rPr>
                <w:sz w:val="24"/>
                <w:szCs w:val="24"/>
              </w:rPr>
              <w:t>речь.</w:t>
            </w:r>
            <w:r w:rsidR="00AF544F">
              <w:rPr>
                <w:sz w:val="24"/>
                <w:szCs w:val="24"/>
              </w:rPr>
              <w:t xml:space="preserve"> </w:t>
            </w:r>
            <w:r w:rsidRPr="00E54D20">
              <w:rPr>
                <w:sz w:val="24"/>
                <w:szCs w:val="24"/>
              </w:rPr>
              <w:t>Текст.</w:t>
            </w:r>
            <w:r w:rsidR="00E54D20" w:rsidRPr="00E54D20">
              <w:rPr>
                <w:sz w:val="24"/>
                <w:szCs w:val="24"/>
              </w:rPr>
              <w:t xml:space="preserve"> </w:t>
            </w:r>
            <w:r w:rsidR="00E54D20" w:rsidRPr="00E54D20">
              <w:rPr>
                <w:color w:val="000000"/>
                <w:sz w:val="24"/>
                <w:szCs w:val="24"/>
              </w:rPr>
              <w:t xml:space="preserve">Функциональные разновидности языка. Фонетика. Графика. Орфоэпия. Орфография. Лексикология. Морфемика. Морфология. Культура речи. </w:t>
            </w:r>
            <w:r w:rsidRPr="00E54D20">
              <w:rPr>
                <w:sz w:val="24"/>
                <w:szCs w:val="24"/>
              </w:rPr>
              <w:t>Синтаксис.</w:t>
            </w:r>
            <w:r w:rsidR="00E54D20">
              <w:rPr>
                <w:sz w:val="24"/>
                <w:szCs w:val="24"/>
              </w:rPr>
              <w:t xml:space="preserve"> </w:t>
            </w:r>
            <w:r w:rsidRPr="00E54D20">
              <w:rPr>
                <w:sz w:val="24"/>
                <w:szCs w:val="24"/>
              </w:rPr>
              <w:t>Культура</w:t>
            </w:r>
            <w:r w:rsidRPr="00E54D20">
              <w:rPr>
                <w:spacing w:val="1"/>
                <w:sz w:val="24"/>
                <w:szCs w:val="24"/>
              </w:rPr>
              <w:t xml:space="preserve"> </w:t>
            </w:r>
            <w:r w:rsidRPr="00E54D20">
              <w:rPr>
                <w:sz w:val="24"/>
                <w:szCs w:val="24"/>
              </w:rPr>
              <w:t>речи.</w:t>
            </w:r>
            <w:r w:rsidR="00E54D20">
              <w:rPr>
                <w:sz w:val="24"/>
                <w:szCs w:val="24"/>
              </w:rPr>
              <w:t xml:space="preserve"> </w:t>
            </w:r>
            <w:r w:rsidRPr="00E54D20">
              <w:rPr>
                <w:spacing w:val="-1"/>
                <w:sz w:val="24"/>
                <w:szCs w:val="24"/>
              </w:rPr>
              <w:t>Пунктуация</w:t>
            </w:r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</w:tbl>
    <w:p w:rsidR="005672D8" w:rsidRDefault="005672D8"/>
    <w:sectPr w:rsidR="005672D8">
      <w:type w:val="continuous"/>
      <w:pgSz w:w="11910" w:h="16840"/>
      <w:pgMar w:top="1140" w:right="5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099" w:rsidRDefault="00AE4099">
      <w:r>
        <w:separator/>
      </w:r>
    </w:p>
  </w:endnote>
  <w:endnote w:type="continuationSeparator" w:id="0">
    <w:p w:rsidR="00AE4099" w:rsidRDefault="00AE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099" w:rsidRDefault="00AE4099">
      <w:r>
        <w:separator/>
      </w:r>
    </w:p>
  </w:footnote>
  <w:footnote w:type="continuationSeparator" w:id="0">
    <w:p w:rsidR="00AE4099" w:rsidRDefault="00AE4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08E"/>
    <w:multiLevelType w:val="multilevel"/>
    <w:tmpl w:val="0053208E"/>
    <w:lvl w:ilvl="0">
      <w:numFmt w:val="bullet"/>
      <w:lvlText w:val="-"/>
      <w:lvlJc w:val="left"/>
      <w:pPr>
        <w:ind w:left="47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93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707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3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49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6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7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90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2D8"/>
    <w:rsid w:val="000D164C"/>
    <w:rsid w:val="005672D8"/>
    <w:rsid w:val="007C1029"/>
    <w:rsid w:val="00AE4099"/>
    <w:rsid w:val="00AF544F"/>
    <w:rsid w:val="00B367B6"/>
    <w:rsid w:val="00E54D20"/>
    <w:rsid w:val="695C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EFD7D"/>
  <w15:docId w15:val="{8C029BC7-AC1B-4E50-89AC-BA7075B9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8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4</cp:revision>
  <dcterms:created xsi:type="dcterms:W3CDTF">2023-09-05T17:54:00Z</dcterms:created>
  <dcterms:modified xsi:type="dcterms:W3CDTF">2023-09-09T20:12:00Z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2022-09-29T00:00:00Z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4F724223B64348FE8EAFD66A5DF67F28</vt:lpwstr>
  </property>
</Properties>
</file>