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60"/>
        <w:ind w:left="1004"/>
      </w:pPr>
      <w:r>
        <w:rPr>
          <w:color w:val="101014"/>
        </w:rPr>
        <w:t>Аннотация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к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рабочей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программе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по</w:t>
      </w:r>
      <w:r>
        <w:rPr>
          <w:color w:val="101014"/>
          <w:spacing w:val="-4"/>
        </w:rPr>
        <w:t xml:space="preserve"> </w:t>
      </w:r>
      <w:r>
        <w:rPr>
          <w:color w:val="101014"/>
        </w:rPr>
        <w:t>учебному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предмету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«Литература»</w:t>
      </w:r>
    </w:p>
    <w:p>
      <w:pPr>
        <w:pStyle w:val="4"/>
      </w:pP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2"/>
        <w:gridCol w:w="6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sz w:val="24"/>
              </w:rPr>
            </w:pPr>
            <w:r>
              <w:rPr>
                <w:color w:val="101014"/>
                <w:sz w:val="24"/>
              </w:rPr>
              <w:t>Литература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Стандарт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ФГОС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942" w:type="dxa"/>
          </w:tcPr>
          <w:p>
            <w:pPr>
              <w:pStyle w:val="7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Составители</w:t>
            </w:r>
          </w:p>
        </w:tc>
        <w:tc>
          <w:tcPr>
            <w:tcW w:w="6628" w:type="dxa"/>
          </w:tcPr>
          <w:p>
            <w:pPr>
              <w:pStyle w:val="7"/>
              <w:spacing w:line="256" w:lineRule="exact"/>
              <w:ind w:left="820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А</w:t>
            </w:r>
            <w:r>
              <w:rPr>
                <w:sz w:val="24"/>
                <w:lang w:val="ru-RU"/>
              </w:rPr>
              <w:t>лямкина</w:t>
            </w:r>
            <w:r>
              <w:rPr>
                <w:rFonts w:hint="default"/>
                <w:sz w:val="24"/>
                <w:lang w:val="ru-RU"/>
              </w:rPr>
              <w:t xml:space="preserve"> Галина Викторовна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0" w:hRule="atLeast"/>
        </w:trPr>
        <w:tc>
          <w:tcPr>
            <w:tcW w:w="2942" w:type="dxa"/>
          </w:tcPr>
          <w:p>
            <w:pPr>
              <w:pStyle w:val="7"/>
              <w:ind w:left="817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>
            <w:pPr>
              <w:pStyle w:val="7"/>
              <w:ind w:right="99" w:firstLine="434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основной образовательной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 по предмету 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 являются: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02"/>
              </w:tabs>
              <w:spacing w:before="0" w:after="0" w:line="240" w:lineRule="auto"/>
              <w:ind w:left="110" w:right="105" w:firstLine="38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 развитие у обучающихся потребности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систематическом,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чтении;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786"/>
              </w:tabs>
              <w:spacing w:before="0" w:after="0" w:line="240" w:lineRule="auto"/>
              <w:ind w:left="110" w:right="113" w:firstLine="310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гражданина;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26"/>
              </w:tabs>
              <w:spacing w:before="0" w:after="0" w:line="240" w:lineRule="auto"/>
              <w:ind w:left="110" w:right="109" w:firstLine="310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достоянии;</w:t>
            </w:r>
          </w:p>
          <w:p>
            <w:pPr>
              <w:pStyle w:val="7"/>
              <w:ind w:right="100" w:firstLine="310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важного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сохранения и передачи нравственных ценностей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традиций;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918"/>
              </w:tabs>
              <w:spacing w:before="0" w:after="0" w:line="240" w:lineRule="auto"/>
              <w:ind w:left="110" w:right="108" w:firstLine="31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многонациональной России;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1034"/>
              </w:tabs>
              <w:spacing w:before="0" w:after="0" w:line="240" w:lineRule="auto"/>
              <w:ind w:left="113" w:right="107" w:firstLine="306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самосовершенствовании в процессе чтения и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(анализа) текста;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726"/>
              </w:tabs>
              <w:spacing w:before="0" w:after="0" w:line="240" w:lineRule="auto"/>
              <w:ind w:left="120" w:right="107" w:firstLine="302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готовность к получению новых знаний,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преобразованию;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732"/>
              </w:tabs>
              <w:spacing w:before="0" w:after="0" w:line="240" w:lineRule="auto"/>
              <w:ind w:left="120" w:right="103" w:firstLine="302"/>
              <w:jc w:val="both"/>
              <w:rPr>
                <w:sz w:val="24"/>
              </w:rPr>
            </w:pPr>
            <w:r>
              <w:rPr>
                <w:sz w:val="24"/>
              </w:rPr>
              <w:t>развивать эстетические чувства и художественный вкус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литературой;</w:t>
            </w:r>
          </w:p>
          <w:p>
            <w:pPr>
              <w:pStyle w:val="7"/>
              <w:ind w:left="0"/>
              <w:rPr>
                <w:sz w:val="26"/>
              </w:rPr>
            </w:pPr>
          </w:p>
          <w:p>
            <w:pPr>
              <w:pStyle w:val="7"/>
              <w:ind w:left="0"/>
              <w:rPr>
                <w:sz w:val="22"/>
              </w:rPr>
            </w:pP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1062"/>
              </w:tabs>
              <w:spacing w:before="0" w:after="0" w:line="240" w:lineRule="auto"/>
              <w:ind w:left="110" w:right="110" w:firstLine="306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отзывчивость, понимание и сопереживание чувствам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750"/>
              </w:tabs>
              <w:spacing w:before="0" w:after="0" w:line="240" w:lineRule="auto"/>
              <w:ind w:left="110" w:right="103" w:firstLine="306"/>
              <w:jc w:val="both"/>
              <w:rPr>
                <w:sz w:val="24"/>
              </w:rPr>
            </w:pPr>
            <w:r>
              <w:rPr>
                <w:sz w:val="24"/>
              </w:rPr>
              <w:t>развивать личную ответственность за свои поступки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чтения и при сопоставлении образов и 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прочитанного произведения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опытом;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814"/>
              </w:tabs>
              <w:spacing w:before="0" w:after="0" w:line="240" w:lineRule="auto"/>
              <w:ind w:left="117" w:right="99" w:firstLine="306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и средства информационных и 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 для решения коммуникативных и 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750"/>
              </w:tabs>
              <w:spacing w:before="1" w:after="0" w:line="240" w:lineRule="auto"/>
              <w:ind w:left="117" w:right="97" w:firstLine="302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использовать различные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«Литература».</w:t>
            </w:r>
          </w:p>
        </w:tc>
      </w:tr>
    </w:tbl>
    <w:p>
      <w:pPr>
        <w:spacing w:after="0" w:line="240" w:lineRule="auto"/>
        <w:jc w:val="both"/>
        <w:rPr>
          <w:sz w:val="24"/>
        </w:rPr>
        <w:sectPr>
          <w:type w:val="continuous"/>
          <w:pgSz w:w="11910" w:h="16840"/>
          <w:pgMar w:top="1140" w:right="620" w:bottom="280" w:left="1480" w:header="720" w:footer="720" w:gutter="0"/>
          <w:cols w:space="720" w:num="1"/>
        </w:sectPr>
      </w:pP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2"/>
        <w:gridCol w:w="6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942" w:type="dxa"/>
          </w:tcPr>
          <w:p>
            <w:pPr>
              <w:pStyle w:val="7"/>
              <w:ind w:left="0"/>
              <w:rPr>
                <w:sz w:val="20"/>
              </w:rPr>
            </w:pPr>
          </w:p>
        </w:tc>
        <w:tc>
          <w:tcPr>
            <w:tcW w:w="6628" w:type="dxa"/>
          </w:tcPr>
          <w:p>
            <w:pPr>
              <w:pStyle w:val="7"/>
              <w:ind w:left="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2942" w:type="dxa"/>
          </w:tcPr>
          <w:p>
            <w:pPr>
              <w:pStyle w:val="7"/>
              <w:spacing w:line="272" w:lineRule="exact"/>
              <w:ind w:left="817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6628" w:type="dxa"/>
          </w:tcPr>
          <w:p>
            <w:pPr>
              <w:pStyle w:val="7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УМК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Литература8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</w:p>
          <w:p>
            <w:pPr>
              <w:pStyle w:val="7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организаций.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В.Я.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Коровина,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Журавлев,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Коровин.2018г.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2942" w:type="dxa"/>
          </w:tcPr>
          <w:p>
            <w:pPr>
              <w:pStyle w:val="7"/>
              <w:spacing w:line="272" w:lineRule="exact"/>
              <w:ind w:left="817"/>
              <w:rPr>
                <w:sz w:val="24"/>
              </w:rPr>
            </w:pPr>
            <w:r>
              <w:rPr>
                <w:sz w:val="24"/>
              </w:rPr>
              <w:t>Структура</w:t>
            </w:r>
          </w:p>
        </w:tc>
        <w:tc>
          <w:tcPr>
            <w:tcW w:w="6628" w:type="dxa"/>
          </w:tcPr>
          <w:p>
            <w:pPr>
              <w:pStyle w:val="7"/>
              <w:ind w:right="3004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  <w:p>
            <w:pPr>
              <w:pStyle w:val="7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</w:tr>
    </w:tbl>
    <w:p/>
    <w:sectPr>
      <w:pgSz w:w="11910" w:h="16840"/>
      <w:pgMar w:top="1120" w:right="620" w:bottom="280" w:left="14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0"/>
      <w:numFmt w:val="bullet"/>
      <w:lvlText w:val="—"/>
      <w:lvlJc w:val="left"/>
      <w:pPr>
        <w:ind w:left="110" w:hanging="498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69" w:hanging="49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19" w:hanging="49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69" w:hanging="49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719" w:hanging="49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69" w:hanging="49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18" w:hanging="49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68" w:hanging="49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318" w:hanging="498"/>
      </w:pPr>
      <w:rPr>
        <w:rFonts w:hint="default"/>
        <w:lang w:val="ru-RU" w:eastAsia="en-US" w:bidi="ar-SA"/>
      </w:rPr>
    </w:lvl>
  </w:abstractNum>
  <w:abstractNum w:abstractNumId="1">
    <w:nsid w:val="0053208E"/>
    <w:multiLevelType w:val="multilevel"/>
    <w:tmpl w:val="0053208E"/>
    <w:lvl w:ilvl="0" w:tentative="0">
      <w:start w:val="0"/>
      <w:numFmt w:val="bullet"/>
      <w:lvlText w:val="—"/>
      <w:lvlJc w:val="left"/>
      <w:pPr>
        <w:ind w:left="110" w:hanging="312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69" w:hanging="31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19" w:hanging="31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69" w:hanging="31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719" w:hanging="31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69" w:hanging="31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18" w:hanging="31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68" w:hanging="31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318" w:hanging="3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3D2514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4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ru-RU" w:eastAsia="en-US" w:bidi="ar-SA"/>
    </w:rPr>
  </w:style>
  <w:style w:type="paragraph" w:customStyle="1" w:styleId="7">
    <w:name w:val="Table Paragraph"/>
    <w:basedOn w:val="1"/>
    <w:qFormat/>
    <w:uiPriority w:val="1"/>
    <w:pPr>
      <w:ind w:left="11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2023-09-05T17:53:00Z</dcterms:created>
  <dc:creator>Пользователь Windows</dc:creator>
  <cp:lastModifiedBy>Admin</cp:lastModifiedBy>
  <dcterms:modified xsi:type="dcterms:W3CDTF">2023-09-05T17:54:17Z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2022-09-29T00:00:00Z</vt:filetime>
  </property>
  <property fmtid="{D5CDD505-2E9C-101B-9397-08002B2CF9AE}" pid="5" name="KSOProductBuildVer">
    <vt:lpwstr>1049-11.2.0.11537</vt:lpwstr>
  </property>
  <property fmtid="{D5CDD505-2E9C-101B-9397-08002B2CF9AE}" pid="6" name="ICV">
    <vt:lpwstr>81F9607661294D909DCF5437770F9763</vt:lpwstr>
  </property>
</Properties>
</file>